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0E" w:rsidRDefault="002173A3" w:rsidP="00F138F0">
      <w:pPr>
        <w:tabs>
          <w:tab w:val="left" w:pos="1215"/>
        </w:tabs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57.15pt;margin-top:-28.15pt;width:468.95pt;height:749.85pt;z-index:251658240;visibility:visible;mso-height-relative:margin" stroked="f">
            <v:textbox style="mso-next-textbox:#Надпись 2">
              <w:txbxContent>
                <w:p w:rsidR="00FA1276" w:rsidRPr="00D804B2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D804B2">
                    <w:rPr>
                      <w:rFonts w:ascii="Times New Roman" w:hAnsi="Times New Roman"/>
                    </w:rPr>
                    <w:t xml:space="preserve">Муниципальное </w:t>
                  </w:r>
                  <w:r>
                    <w:rPr>
                      <w:rFonts w:ascii="Times New Roman" w:hAnsi="Times New Roman"/>
                    </w:rPr>
                    <w:t xml:space="preserve">бюджетное </w:t>
                  </w:r>
                  <w:r w:rsidRPr="00D804B2">
                    <w:rPr>
                      <w:rFonts w:ascii="Times New Roman" w:hAnsi="Times New Roman"/>
                    </w:rPr>
                    <w:t>общеобразовательное учреждение</w:t>
                  </w: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Злынковская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с</w:t>
                  </w:r>
                  <w:r w:rsidRPr="00D804B2">
                    <w:rPr>
                      <w:rFonts w:ascii="Times New Roman" w:hAnsi="Times New Roman"/>
                    </w:rPr>
                    <w:t>редняя общеобразовательная школа №</w:t>
                  </w:r>
                  <w:r>
                    <w:rPr>
                      <w:rFonts w:ascii="Times New Roman" w:hAnsi="Times New Roman"/>
                    </w:rPr>
                    <w:t xml:space="preserve"> 1</w:t>
                  </w: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Выписка</w:t>
                  </w: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 основной образовательной программы основного общего образования</w:t>
                  </w: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РАССМОТРЕНО                                                 СОГЛАСОВАНО</w:t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методическое объединение                                заместитель директора по УВР</w:t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учителей </w:t>
                  </w:r>
                  <w:r w:rsidRPr="00D62CE7">
                    <w:rPr>
                      <w:rFonts w:ascii="Times New Roman" w:hAnsi="Times New Roman"/>
                    </w:rPr>
                    <w:t>русского языка и литературы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Шеломовская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О.С.</w:t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от 28.08.2024 г. №1                             28.08.2024 г.</w:t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Рабочая программа </w:t>
                  </w: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учебного предмета </w:t>
                  </w:r>
                  <w:r w:rsidRPr="00975DAC">
                    <w:rPr>
                      <w:rFonts w:ascii="Times New Roman" w:hAnsi="Times New Roman"/>
                      <w:b/>
                    </w:rPr>
                    <w:t>«русский язык»</w:t>
                  </w: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для основного общего образования </w:t>
                  </w: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Срок освоения: 5 лет (с 5 по 9 класс)</w:t>
                  </w: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A1276" w:rsidRPr="00975DAC" w:rsidRDefault="00FA1276" w:rsidP="00F138F0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Pr="00BF1FCF">
                    <w:rPr>
                      <w:rFonts w:ascii="Times New Roman" w:hAnsi="Times New Roman"/>
                      <w:sz w:val="24"/>
                      <w:szCs w:val="24"/>
                    </w:rPr>
                    <w:t>Составители: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DAC">
                    <w:rPr>
                      <w:rFonts w:ascii="Times New Roman" w:hAnsi="Times New Roman"/>
                    </w:rPr>
                    <w:t>Листопадов</w:t>
                  </w:r>
                  <w:r>
                    <w:rPr>
                      <w:rFonts w:ascii="Times New Roman" w:hAnsi="Times New Roman"/>
                    </w:rPr>
                    <w:t>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975DAC">
                    <w:rPr>
                      <w:rFonts w:ascii="Times New Roman" w:hAnsi="Times New Roman"/>
                    </w:rPr>
                    <w:t>Н.В., Акимов</w:t>
                  </w:r>
                  <w:r>
                    <w:rPr>
                      <w:rFonts w:ascii="Times New Roman" w:hAnsi="Times New Roman"/>
                    </w:rPr>
                    <w:t xml:space="preserve">а </w:t>
                  </w:r>
                  <w:r w:rsidRPr="00975DAC">
                    <w:rPr>
                      <w:rFonts w:ascii="Times New Roman" w:hAnsi="Times New Roman"/>
                    </w:rPr>
                    <w:t>М.И.,</w:t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</w:t>
                  </w:r>
                  <w:r w:rsidRPr="00975DAC">
                    <w:rPr>
                      <w:rFonts w:ascii="Times New Roman" w:hAnsi="Times New Roman"/>
                    </w:rPr>
                    <w:t>Щёголев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975DAC">
                    <w:rPr>
                      <w:rFonts w:ascii="Times New Roman" w:hAnsi="Times New Roman"/>
                    </w:rPr>
                    <w:t xml:space="preserve"> О.Н., Козлов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975DAC">
                    <w:rPr>
                      <w:rFonts w:ascii="Times New Roman" w:hAnsi="Times New Roman"/>
                    </w:rPr>
                    <w:t xml:space="preserve"> О.А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D62CE7">
                    <w:rPr>
                      <w:rFonts w:ascii="Times New Roman" w:hAnsi="Times New Roman"/>
                    </w:rPr>
                    <w:t>учите</w:t>
                  </w:r>
                  <w:r>
                    <w:rPr>
                      <w:rFonts w:ascii="Times New Roman" w:hAnsi="Times New Roman"/>
                    </w:rPr>
                    <w:t>ля</w:t>
                  </w:r>
                  <w:r w:rsidRPr="00D62CE7">
                    <w:rPr>
                      <w:rFonts w:ascii="Times New Roman" w:hAnsi="Times New Roman"/>
                    </w:rPr>
                    <w:t xml:space="preserve"> русского языка </w:t>
                  </w:r>
                </w:p>
                <w:p w:rsidR="00FA1276" w:rsidRPr="00D62CE7" w:rsidRDefault="00FA1276" w:rsidP="00F138F0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</w:t>
                  </w:r>
                  <w:r w:rsidRPr="00D62CE7">
                    <w:rPr>
                      <w:rFonts w:ascii="Times New Roman" w:hAnsi="Times New Roman"/>
                    </w:rPr>
                    <w:t xml:space="preserve">и 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D62CE7">
                    <w:rPr>
                      <w:rFonts w:ascii="Times New Roman" w:hAnsi="Times New Roman"/>
                    </w:rPr>
                    <w:t>литературы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D62CE7">
                    <w:rPr>
                      <w:rFonts w:ascii="Times New Roman" w:hAnsi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 xml:space="preserve">                 </w:t>
                  </w:r>
                  <w:r w:rsidRPr="00D62CE7">
                    <w:rPr>
                      <w:rFonts w:ascii="Times New Roman" w:hAnsi="Times New Roman"/>
                      <w:b/>
                    </w:rPr>
                    <w:t xml:space="preserve">         </w:t>
                  </w:r>
                  <w:r w:rsidRPr="00D62CE7">
                    <w:rPr>
                      <w:rFonts w:ascii="Times New Roman" w:hAnsi="Times New Roman"/>
                    </w:rPr>
                    <w:t xml:space="preserve">                                            </w:t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Выписка верна:28.08.2024</w:t>
                  </w:r>
                  <w:bookmarkStart w:id="0" w:name="_GoBack"/>
                  <w:bookmarkEnd w:id="0"/>
                </w:p>
                <w:p w:rsidR="00FA1276" w:rsidRPr="00FA1276" w:rsidRDefault="00FA1276" w:rsidP="00F138F0">
                  <w:pPr>
                    <w:spacing w:after="0"/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467100" cy="1504950"/>
                        <wp:effectExtent l="19050" t="0" r="0" b="0"/>
                        <wp:docPr id="4" name="Рисунок 5" descr="C:\Users\Zam\Pictures\Рисунок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:\Users\Zam\Pictures\Рисунок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contrast="20000"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1276" w:rsidRPr="00D804B2" w:rsidRDefault="00FA1276" w:rsidP="00F138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xbxContent>
            </v:textbox>
          </v:shape>
        </w:pict>
      </w:r>
      <w:r w:rsidR="00F138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F138F0">
      <w:pPr>
        <w:tabs>
          <w:tab w:val="left" w:pos="3945"/>
        </w:tabs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F0" w:rsidRDefault="00F138F0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2A" w:rsidRDefault="00FD602A" w:rsidP="006A1B89">
      <w:pPr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D602A" w:rsidSect="00FD602A">
          <w:pgSz w:w="11906" w:h="16838"/>
          <w:pgMar w:top="1134" w:right="340" w:bottom="1134" w:left="340" w:header="709" w:footer="709" w:gutter="0"/>
          <w:cols w:space="708"/>
          <w:docGrid w:linePitch="360"/>
        </w:sectPr>
      </w:pPr>
    </w:p>
    <w:p w:rsidR="005E7C4B" w:rsidRPr="005B4B24" w:rsidRDefault="00E61A39" w:rsidP="00EA5862">
      <w:pPr>
        <w:autoSpaceDN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4B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Рабочая программа составлена в соответствии </w:t>
      </w:r>
      <w:proofErr w:type="gramStart"/>
      <w:r w:rsidRPr="005B4B2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B4B24">
        <w:rPr>
          <w:rFonts w:ascii="Times New Roman" w:hAnsi="Times New Roman" w:cs="Times New Roman"/>
          <w:bCs/>
          <w:sz w:val="28"/>
          <w:szCs w:val="28"/>
        </w:rPr>
        <w:t>:</w:t>
      </w:r>
    </w:p>
    <w:p w:rsidR="00624983" w:rsidRPr="005B4B24" w:rsidRDefault="00624983" w:rsidP="00EA58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B24">
        <w:rPr>
          <w:rFonts w:ascii="Times New Roman" w:hAnsi="Times New Roman" w:cs="Times New Roman"/>
          <w:sz w:val="24"/>
          <w:szCs w:val="24"/>
        </w:rPr>
        <w:t xml:space="preserve">1.  Федеральным Законом от 29 декабря 2012 г. № 273-ФЗ «Об образовании в Российской Федерации» (в редакции </w:t>
      </w:r>
      <w:r w:rsidRPr="005B4B24">
        <w:rPr>
          <w:rFonts w:ascii="Times New Roman" w:hAnsi="Times New Roman" w:cs="Times New Roman"/>
          <w:bCs/>
          <w:sz w:val="24"/>
          <w:szCs w:val="24"/>
        </w:rPr>
        <w:t>от 24.03.2021 № 51-ФЗ)</w:t>
      </w:r>
      <w:r w:rsidRPr="005B4B24">
        <w:rPr>
          <w:rFonts w:ascii="Times New Roman" w:hAnsi="Times New Roman" w:cs="Times New Roman"/>
          <w:sz w:val="24"/>
          <w:szCs w:val="24"/>
        </w:rPr>
        <w:t>.</w:t>
      </w:r>
    </w:p>
    <w:p w:rsidR="00624983" w:rsidRPr="005B4B24" w:rsidRDefault="00624983" w:rsidP="00EA58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B24">
        <w:rPr>
          <w:rFonts w:ascii="Times New Roman" w:hAnsi="Times New Roman" w:cs="Times New Roman"/>
          <w:sz w:val="24"/>
          <w:szCs w:val="24"/>
        </w:rPr>
        <w:t xml:space="preserve">2. Приказом </w:t>
      </w:r>
      <w:proofErr w:type="spellStart"/>
      <w:r w:rsidRPr="005B4B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4B24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(в редакции приказов от 29 декабря 2014 года № 1644, от 31 декабря 2015 года № 1577, </w:t>
      </w:r>
      <w:hyperlink r:id="rId7" w:history="1">
        <w:r w:rsidRPr="005B4B24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приказа</w:t>
        </w:r>
      </w:hyperlink>
      <w:r w:rsidRPr="005B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2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5B4B24">
        <w:rPr>
          <w:rFonts w:ascii="Times New Roman" w:hAnsi="Times New Roman" w:cs="Times New Roman"/>
          <w:bCs/>
          <w:sz w:val="24"/>
          <w:szCs w:val="24"/>
        </w:rPr>
        <w:t xml:space="preserve"> России от 11.12.2020 № 712</w:t>
      </w:r>
      <w:r w:rsidRPr="005B4B24">
        <w:rPr>
          <w:rFonts w:ascii="Times New Roman" w:hAnsi="Times New Roman" w:cs="Times New Roman"/>
          <w:sz w:val="24"/>
          <w:szCs w:val="24"/>
        </w:rPr>
        <w:t>) (далее – ФГОС ООО).</w:t>
      </w:r>
    </w:p>
    <w:p w:rsidR="00624983" w:rsidRPr="005B4B24" w:rsidRDefault="00624983" w:rsidP="00EA586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B24">
        <w:rPr>
          <w:rFonts w:ascii="Times New Roman" w:hAnsi="Times New Roman" w:cs="Times New Roman"/>
          <w:sz w:val="24"/>
          <w:szCs w:val="24"/>
        </w:rPr>
        <w:t xml:space="preserve">3. Федеральным государственным образовательным стандартом основного общего образования, утв. приказом </w:t>
      </w:r>
      <w:proofErr w:type="spellStart"/>
      <w:r w:rsidRPr="005B4B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4B24">
        <w:rPr>
          <w:rFonts w:ascii="Times New Roman" w:hAnsi="Times New Roman" w:cs="Times New Roman"/>
          <w:sz w:val="24"/>
          <w:szCs w:val="24"/>
        </w:rPr>
        <w:t xml:space="preserve"> России от 17.12.2010 № 1897 (с действующими изменениями и дополнениями).</w:t>
      </w:r>
    </w:p>
    <w:p w:rsidR="00624983" w:rsidRPr="005B4B24" w:rsidRDefault="00624983" w:rsidP="00EA58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B24">
        <w:rPr>
          <w:rFonts w:ascii="Times New Roman" w:hAnsi="Times New Roman" w:cs="Times New Roman"/>
          <w:bCs/>
          <w:sz w:val="24"/>
          <w:szCs w:val="24"/>
        </w:rPr>
        <w:t>4. П</w:t>
      </w:r>
      <w:r w:rsidRPr="005B4B24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5B4B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4B24">
        <w:rPr>
          <w:rFonts w:ascii="Times New Roman" w:hAnsi="Times New Roman" w:cs="Times New Roman"/>
          <w:sz w:val="24"/>
          <w:szCs w:val="24"/>
        </w:rPr>
        <w:t xml:space="preserve"> России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624983" w:rsidRPr="005B4B24" w:rsidRDefault="00624983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B2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B4B2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B4B24">
        <w:rPr>
          <w:rFonts w:ascii="Times New Roman" w:hAnsi="Times New Roman" w:cs="Times New Roman"/>
          <w:sz w:val="24"/>
          <w:szCs w:val="24"/>
        </w:rPr>
        <w:t xml:space="preserve"> 1.2.3685-21«Гигиенические нормативы и требования к обеспечению безопасности и (или) безвредности для человека среды обитания»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624983" w:rsidRPr="005B4B24" w:rsidRDefault="00624983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B24">
        <w:rPr>
          <w:rFonts w:ascii="Times New Roman" w:hAnsi="Times New Roman" w:cs="Times New Roman"/>
          <w:sz w:val="24"/>
          <w:szCs w:val="24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года № 28, зарегистрированными в Минюсте России 18 декабря 2020 года, регистрационный номер 61573).</w:t>
      </w:r>
    </w:p>
    <w:p w:rsidR="00624983" w:rsidRPr="005B4B24" w:rsidRDefault="00624983" w:rsidP="00EA58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B4B24">
        <w:rPr>
          <w:rFonts w:ascii="Times New Roman" w:hAnsi="Times New Roman" w:cs="Times New Roman"/>
          <w:sz w:val="24"/>
          <w:szCs w:val="24"/>
        </w:rPr>
        <w:t>7. Письмом Департамента образования и науки Брянской области от 05.04.2021 г.</w:t>
      </w:r>
      <w:r w:rsidRPr="005B4B24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5B4B24">
        <w:rPr>
          <w:rStyle w:val="af"/>
          <w:rFonts w:ascii="Times New Roman" w:hAnsi="Times New Roman" w:cs="Times New Roman"/>
          <w:i w:val="0"/>
          <w:sz w:val="24"/>
          <w:szCs w:val="24"/>
        </w:rPr>
        <w:t>№ 1888 – 04 - О</w:t>
      </w:r>
      <w:r w:rsidRPr="005B4B2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B4B24">
        <w:rPr>
          <w:rStyle w:val="af"/>
          <w:rFonts w:ascii="Times New Roman" w:hAnsi="Times New Roman" w:cs="Times New Roman"/>
          <w:i w:val="0"/>
          <w:sz w:val="24"/>
          <w:szCs w:val="24"/>
        </w:rPr>
        <w:t>О примерном учебном плане 1-11 классов общеобразовательных организаций Брянской области на 2021-2022 учебный год»</w:t>
      </w:r>
      <w:r w:rsidRPr="005B4B24">
        <w:rPr>
          <w:rFonts w:ascii="Times New Roman" w:hAnsi="Times New Roman" w:cs="Times New Roman"/>
          <w:i/>
          <w:sz w:val="24"/>
          <w:szCs w:val="24"/>
        </w:rPr>
        <w:t>.</w:t>
      </w:r>
    </w:p>
    <w:p w:rsidR="00624983" w:rsidRPr="005B4B24" w:rsidRDefault="00624983" w:rsidP="00EA5862">
      <w:pPr>
        <w:pStyle w:val="a4"/>
        <w:autoSpaceDN w:val="0"/>
        <w:ind w:right="-1"/>
        <w:rPr>
          <w:rFonts w:ascii="Times New Roman" w:hAnsi="Times New Roman" w:cs="Times New Roman"/>
          <w:sz w:val="24"/>
          <w:szCs w:val="24"/>
        </w:rPr>
      </w:pPr>
    </w:p>
    <w:p w:rsidR="00624983" w:rsidRPr="005B4B24" w:rsidRDefault="00624983" w:rsidP="00EA5862">
      <w:pPr>
        <w:pStyle w:val="a4"/>
        <w:autoSpaceDN w:val="0"/>
        <w:ind w:right="-1"/>
        <w:rPr>
          <w:rStyle w:val="blk"/>
          <w:rFonts w:ascii="Times New Roman" w:hAnsi="Times New Roman" w:cs="Times New Roman"/>
          <w:sz w:val="24"/>
          <w:szCs w:val="24"/>
        </w:rPr>
      </w:pPr>
      <w:r w:rsidRPr="005B4B24">
        <w:rPr>
          <w:rFonts w:ascii="Times New Roman" w:hAnsi="Times New Roman" w:cs="Times New Roman"/>
          <w:sz w:val="24"/>
          <w:szCs w:val="24"/>
        </w:rPr>
        <w:t xml:space="preserve">8. </w:t>
      </w:r>
      <w:hyperlink r:id="rId8" w:anchor="6540IN" w:history="1">
        <w:proofErr w:type="gramStart"/>
        <w:r w:rsidRPr="005B4B2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Ф</w:t>
        </w:r>
        <w:r w:rsidRPr="005B4B24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5B4B24">
        <w:rPr>
          <w:rFonts w:ascii="Times New Roman" w:hAnsi="Times New Roman" w:cs="Times New Roman"/>
          <w:sz w:val="24"/>
          <w:szCs w:val="24"/>
        </w:rPr>
        <w:t xml:space="preserve"> (утв. Приказом Министерства просвещения РФ</w:t>
      </w:r>
      <w:r w:rsidRPr="005B4B24">
        <w:rPr>
          <w:rStyle w:val="blk"/>
          <w:rFonts w:ascii="Times New Roman" w:hAnsi="Times New Roman" w:cs="Times New Roman"/>
          <w:sz w:val="24"/>
          <w:szCs w:val="24"/>
        </w:rPr>
        <w:t xml:space="preserve"> от 20 мая 2020 г. № 249) (в действующей ред. – Приказ </w:t>
      </w:r>
      <w:proofErr w:type="spellStart"/>
      <w:r w:rsidRPr="005B4B24">
        <w:rPr>
          <w:rStyle w:val="blk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4B24">
        <w:rPr>
          <w:rStyle w:val="blk"/>
          <w:rFonts w:ascii="Times New Roman" w:hAnsi="Times New Roman" w:cs="Times New Roman"/>
          <w:sz w:val="24"/>
          <w:szCs w:val="24"/>
        </w:rPr>
        <w:t xml:space="preserve"> РФ от 23.12.2020 г. № 766). </w:t>
      </w:r>
      <w:bookmarkStart w:id="1" w:name="dst100002"/>
      <w:bookmarkEnd w:id="1"/>
      <w:proofErr w:type="gramEnd"/>
    </w:p>
    <w:p w:rsidR="00624983" w:rsidRPr="005B4B24" w:rsidRDefault="00624983" w:rsidP="00EA5862">
      <w:pPr>
        <w:pStyle w:val="a4"/>
        <w:autoSpaceDN w:val="0"/>
        <w:ind w:right="-1"/>
        <w:rPr>
          <w:rStyle w:val="blk"/>
          <w:rFonts w:ascii="Times New Roman" w:hAnsi="Times New Roman" w:cs="Times New Roman"/>
          <w:sz w:val="24"/>
          <w:szCs w:val="24"/>
        </w:rPr>
      </w:pPr>
    </w:p>
    <w:p w:rsidR="00624983" w:rsidRPr="005B4B24" w:rsidRDefault="00624983" w:rsidP="00EA5862">
      <w:pPr>
        <w:pStyle w:val="a4"/>
        <w:autoSpaceDN w:val="0"/>
        <w:ind w:right="-1"/>
        <w:rPr>
          <w:rFonts w:ascii="Times New Roman" w:hAnsi="Times New Roman" w:cs="Times New Roman"/>
          <w:bCs/>
          <w:iCs/>
          <w:sz w:val="24"/>
          <w:szCs w:val="24"/>
        </w:rPr>
      </w:pPr>
      <w:r w:rsidRPr="005B4B24">
        <w:rPr>
          <w:rFonts w:ascii="Times New Roman" w:hAnsi="Times New Roman" w:cs="Times New Roman"/>
          <w:iCs/>
          <w:sz w:val="24"/>
          <w:szCs w:val="24"/>
        </w:rPr>
        <w:t xml:space="preserve">9. Основной образовательной программой основного общего образования МБОУ </w:t>
      </w:r>
      <w:proofErr w:type="spellStart"/>
      <w:r w:rsidRPr="005B4B24">
        <w:rPr>
          <w:rFonts w:ascii="Times New Roman" w:hAnsi="Times New Roman" w:cs="Times New Roman"/>
          <w:iCs/>
          <w:sz w:val="24"/>
          <w:szCs w:val="24"/>
        </w:rPr>
        <w:t>Злынковской</w:t>
      </w:r>
      <w:proofErr w:type="spellEnd"/>
      <w:r w:rsidRPr="005B4B24">
        <w:rPr>
          <w:rFonts w:ascii="Times New Roman" w:hAnsi="Times New Roman" w:cs="Times New Roman"/>
          <w:iCs/>
          <w:sz w:val="24"/>
          <w:szCs w:val="24"/>
        </w:rPr>
        <w:t xml:space="preserve"> СОШ № 1</w:t>
      </w:r>
      <w:r w:rsidRPr="005B4B2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4983" w:rsidRPr="005B4B24" w:rsidRDefault="00624983" w:rsidP="00EA5862">
      <w:pPr>
        <w:pStyle w:val="a4"/>
        <w:autoSpaceDN w:val="0"/>
        <w:ind w:right="-1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4983" w:rsidRPr="00975DAC" w:rsidRDefault="00624983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B24">
        <w:rPr>
          <w:rFonts w:ascii="Times New Roman" w:hAnsi="Times New Roman" w:cs="Times New Roman"/>
          <w:sz w:val="24"/>
          <w:szCs w:val="24"/>
        </w:rPr>
        <w:t xml:space="preserve">10. </w:t>
      </w:r>
      <w:r w:rsidR="00975DAC" w:rsidRPr="00014B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Федеральной рабочей программой основного общего образования по учебному предмету «Русский язык»»</w:t>
      </w:r>
    </w:p>
    <w:p w:rsidR="00624983" w:rsidRPr="005B4B24" w:rsidRDefault="00624983" w:rsidP="00EA5862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4B24">
        <w:rPr>
          <w:rFonts w:ascii="Times New Roman" w:hAnsi="Times New Roman" w:cs="Times New Roman"/>
          <w:sz w:val="24"/>
          <w:szCs w:val="24"/>
        </w:rPr>
        <w:t>11.</w:t>
      </w:r>
      <w:r w:rsidRPr="005B4B24">
        <w:rPr>
          <w:rFonts w:ascii="Times New Roman" w:hAnsi="Times New Roman" w:cs="Times New Roman"/>
          <w:bCs/>
          <w:sz w:val="24"/>
          <w:szCs w:val="24"/>
        </w:rPr>
        <w:t xml:space="preserve">Учебным планом МБОУ </w:t>
      </w:r>
      <w:proofErr w:type="spellStart"/>
      <w:r w:rsidRPr="005B4B24">
        <w:rPr>
          <w:rFonts w:ascii="Times New Roman" w:hAnsi="Times New Roman" w:cs="Times New Roman"/>
          <w:bCs/>
          <w:sz w:val="24"/>
          <w:szCs w:val="24"/>
        </w:rPr>
        <w:t>Злынковской</w:t>
      </w:r>
      <w:proofErr w:type="spellEnd"/>
      <w:r w:rsidRPr="005B4B24">
        <w:rPr>
          <w:rFonts w:ascii="Times New Roman" w:hAnsi="Times New Roman" w:cs="Times New Roman"/>
          <w:bCs/>
          <w:sz w:val="24"/>
          <w:szCs w:val="24"/>
        </w:rPr>
        <w:t xml:space="preserve"> СОШ № 1 на 202</w:t>
      </w:r>
      <w:r w:rsidR="00B06A49">
        <w:rPr>
          <w:rFonts w:ascii="Times New Roman" w:hAnsi="Times New Roman" w:cs="Times New Roman"/>
          <w:bCs/>
          <w:sz w:val="24"/>
          <w:szCs w:val="24"/>
        </w:rPr>
        <w:t>4</w:t>
      </w:r>
      <w:r w:rsidRPr="005B4B24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B06A49">
        <w:rPr>
          <w:rFonts w:ascii="Times New Roman" w:hAnsi="Times New Roman" w:cs="Times New Roman"/>
          <w:bCs/>
          <w:sz w:val="24"/>
          <w:szCs w:val="24"/>
        </w:rPr>
        <w:t>5</w:t>
      </w:r>
      <w:r w:rsidRPr="005B4B24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624983" w:rsidRPr="005B4B24" w:rsidRDefault="00624983" w:rsidP="00EA5862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B4B24">
        <w:rPr>
          <w:rFonts w:ascii="Times New Roman" w:hAnsi="Times New Roman" w:cs="Times New Roman"/>
          <w:bCs/>
          <w:sz w:val="24"/>
          <w:szCs w:val="24"/>
        </w:rPr>
        <w:t xml:space="preserve">12.Годовым календарным учебным графиком МБОУ </w:t>
      </w:r>
      <w:proofErr w:type="spellStart"/>
      <w:r w:rsidRPr="005B4B24">
        <w:rPr>
          <w:rFonts w:ascii="Times New Roman" w:hAnsi="Times New Roman" w:cs="Times New Roman"/>
          <w:bCs/>
          <w:sz w:val="24"/>
          <w:szCs w:val="24"/>
        </w:rPr>
        <w:t>Злынковской</w:t>
      </w:r>
      <w:proofErr w:type="spellEnd"/>
      <w:r w:rsidRPr="005B4B24">
        <w:rPr>
          <w:rFonts w:ascii="Times New Roman" w:hAnsi="Times New Roman" w:cs="Times New Roman"/>
          <w:bCs/>
          <w:sz w:val="24"/>
          <w:szCs w:val="24"/>
        </w:rPr>
        <w:t xml:space="preserve"> СОШ № 1 на 202</w:t>
      </w:r>
      <w:r w:rsidR="00B06A49">
        <w:rPr>
          <w:rFonts w:ascii="Times New Roman" w:hAnsi="Times New Roman" w:cs="Times New Roman"/>
          <w:bCs/>
          <w:sz w:val="24"/>
          <w:szCs w:val="24"/>
        </w:rPr>
        <w:t>4</w:t>
      </w:r>
      <w:r w:rsidRPr="005B4B24">
        <w:rPr>
          <w:rFonts w:ascii="Times New Roman" w:hAnsi="Times New Roman" w:cs="Times New Roman"/>
          <w:bCs/>
          <w:sz w:val="24"/>
          <w:szCs w:val="24"/>
        </w:rPr>
        <w:t>- 202</w:t>
      </w:r>
      <w:r w:rsidR="00B06A49">
        <w:rPr>
          <w:rFonts w:ascii="Times New Roman" w:hAnsi="Times New Roman" w:cs="Times New Roman"/>
          <w:bCs/>
          <w:sz w:val="24"/>
          <w:szCs w:val="24"/>
        </w:rPr>
        <w:t>5</w:t>
      </w:r>
      <w:r w:rsidRPr="005B4B24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5E7C4B" w:rsidRPr="005B4B24" w:rsidRDefault="005E7C4B" w:rsidP="00EA586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3B0E" w:rsidRDefault="00BB3B0E" w:rsidP="00EA58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276" w:rsidRDefault="00FA1276" w:rsidP="00EA5862">
      <w:pPr>
        <w:pStyle w:val="Default"/>
        <w:jc w:val="center"/>
        <w:rPr>
          <w:b/>
          <w:bCs/>
          <w:sz w:val="28"/>
          <w:szCs w:val="28"/>
        </w:rPr>
      </w:pPr>
    </w:p>
    <w:p w:rsidR="004D2654" w:rsidRDefault="004D2654" w:rsidP="00FD60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ПРОГРАММЫ</w:t>
      </w:r>
    </w:p>
    <w:p w:rsidR="004D2654" w:rsidRDefault="004D2654" w:rsidP="00EA58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 НА УРОВНЕ ОСНОВНОГО ОБЩЕГО ОБРАЗОВАНИЯ</w:t>
      </w:r>
    </w:p>
    <w:p w:rsidR="004D2654" w:rsidRDefault="004D2654" w:rsidP="00EA5862">
      <w:pPr>
        <w:pStyle w:val="Default"/>
        <w:rPr>
          <w:b/>
          <w:bCs/>
          <w:sz w:val="28"/>
          <w:szCs w:val="28"/>
        </w:rPr>
      </w:pPr>
    </w:p>
    <w:p w:rsidR="00B9376B" w:rsidRDefault="00B9376B" w:rsidP="00EA5862">
      <w:pPr>
        <w:pStyle w:val="Default"/>
        <w:rPr>
          <w:b/>
          <w:bCs/>
          <w:color w:val="auto"/>
        </w:rPr>
      </w:pPr>
      <w:r w:rsidRPr="004D2654">
        <w:rPr>
          <w:b/>
          <w:bCs/>
          <w:color w:val="auto"/>
        </w:rPr>
        <w:t xml:space="preserve">ЛИЧНОСТНЫЕ РЕЗУЛЬТАТЫ </w:t>
      </w:r>
    </w:p>
    <w:p w:rsidR="004D2654" w:rsidRPr="004D2654" w:rsidRDefault="004D2654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D2654">
        <w:rPr>
          <w:color w:val="auto"/>
        </w:rPr>
        <w:t>социокультурными</w:t>
      </w:r>
      <w:proofErr w:type="spellEnd"/>
      <w:r w:rsidRPr="004D2654">
        <w:rPr>
          <w:color w:val="auto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4D2654">
        <w:rPr>
          <w:color w:val="auto"/>
        </w:rPr>
        <w:t>у</w:t>
      </w:r>
      <w:proofErr w:type="gramEnd"/>
      <w:r w:rsidRPr="004D2654">
        <w:rPr>
          <w:color w:val="auto"/>
        </w:rPr>
        <w:t xml:space="preserve"> обучающегося будут сформированы следующие личностные результаты: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1) гражданского воспитания: </w:t>
      </w:r>
    </w:p>
    <w:p w:rsidR="00B9376B" w:rsidRPr="004D2654" w:rsidRDefault="00B9376B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proofErr w:type="gramStart"/>
      <w:r w:rsidRPr="004D2654">
        <w:rPr>
          <w:color w:val="auto"/>
        </w:rPr>
        <w:t xml:space="preserve"> В</w:t>
      </w:r>
      <w:proofErr w:type="gramEnd"/>
      <w:r w:rsidRPr="004D2654">
        <w:rPr>
          <w:color w:val="auto"/>
        </w:rPr>
        <w:t xml:space="preserve">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D2654">
        <w:rPr>
          <w:color w:val="auto"/>
        </w:rPr>
        <w:t>многоконфессиональном</w:t>
      </w:r>
      <w:proofErr w:type="spellEnd"/>
      <w:r w:rsidRPr="004D2654">
        <w:rPr>
          <w:color w:val="auto"/>
        </w:rPr>
        <w:t xml:space="preserve"> обществе, </w:t>
      </w:r>
      <w:proofErr w:type="gramStart"/>
      <w:r w:rsidRPr="004D2654">
        <w:rPr>
          <w:color w:val="auto"/>
        </w:rPr>
        <w:t>формируемое</w:t>
      </w:r>
      <w:proofErr w:type="gramEnd"/>
      <w:r w:rsidRPr="004D2654">
        <w:rPr>
          <w:color w:val="auto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</w:t>
      </w:r>
      <w:proofErr w:type="spellStart"/>
      <w:r w:rsidRPr="004D2654">
        <w:rPr>
          <w:color w:val="auto"/>
        </w:rPr>
        <w:t>волонтёрство</w:t>
      </w:r>
      <w:proofErr w:type="spellEnd"/>
      <w:r w:rsidRPr="004D2654">
        <w:rPr>
          <w:color w:val="auto"/>
        </w:rPr>
        <w:t xml:space="preserve">);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2) патриотического воспитания: </w:t>
      </w:r>
    </w:p>
    <w:p w:rsidR="00B9376B" w:rsidRPr="004D2654" w:rsidRDefault="00B9376B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осознание российской гражданской идентичности в поликультурном и </w:t>
      </w:r>
      <w:proofErr w:type="spellStart"/>
      <w:r w:rsidRPr="004D2654">
        <w:rPr>
          <w:color w:val="auto"/>
        </w:rPr>
        <w:t>многоконфессиональном</w:t>
      </w:r>
      <w:proofErr w:type="spellEnd"/>
      <w:r w:rsidRPr="004D2654">
        <w:rPr>
          <w:color w:val="auto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4D2654">
        <w:rPr>
          <w:color w:val="auto"/>
        </w:rPr>
        <w:t xml:space="preserve"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3) духовно-нравственного воспитания: </w:t>
      </w:r>
    </w:p>
    <w:p w:rsidR="00B9376B" w:rsidRPr="004D2654" w:rsidRDefault="00B9376B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  <w:proofErr w:type="gramEnd"/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4) эстетического воспитания: </w:t>
      </w:r>
    </w:p>
    <w:p w:rsidR="00B9376B" w:rsidRPr="004D2654" w:rsidRDefault="00B9376B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5) физического воспитания, формирования культуры здоровья и эмоционального благополучия: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умение </w:t>
      </w:r>
      <w:proofErr w:type="gramStart"/>
      <w:r w:rsidRPr="004D2654">
        <w:rPr>
          <w:color w:val="auto"/>
        </w:rPr>
        <w:t>принимать себя и других, не осуждая</w:t>
      </w:r>
      <w:proofErr w:type="gramEnd"/>
      <w:r w:rsidRPr="004D2654">
        <w:rPr>
          <w:color w:val="auto"/>
        </w:rPr>
        <w:t xml:space="preserve">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4D2654">
        <w:rPr>
          <w:color w:val="auto"/>
        </w:rPr>
        <w:t>сформированность</w:t>
      </w:r>
      <w:proofErr w:type="spellEnd"/>
      <w:r w:rsidRPr="004D2654">
        <w:rPr>
          <w:color w:val="auto"/>
        </w:rPr>
        <w:t xml:space="preserve"> навыков рефлексии, признание своего права на ошибку и такого же права другого человека;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6) трудового воспитания: </w:t>
      </w:r>
    </w:p>
    <w:p w:rsidR="00B9376B" w:rsidRPr="004D2654" w:rsidRDefault="00B9376B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установка на активное участие в решении практических задач (в рамках семьи, общеобразовательной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умение рассказать о своих планах на будущее;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7) экологического воспитания: </w:t>
      </w:r>
    </w:p>
    <w:p w:rsidR="00B9376B" w:rsidRPr="004D2654" w:rsidRDefault="00B9376B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 </w:t>
      </w: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  <w:proofErr w:type="gramEnd"/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8) ценности научного познания: </w:t>
      </w:r>
    </w:p>
    <w:p w:rsidR="00B9376B" w:rsidRPr="004D2654" w:rsidRDefault="00B9376B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</w:t>
      </w:r>
      <w:r w:rsidRPr="004D2654">
        <w:rPr>
          <w:color w:val="auto"/>
        </w:rPr>
        <w:lastRenderedPageBreak/>
        <w:t xml:space="preserve">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поступков, стремление совершенствовать пути достижения индивидуального и коллективного благополучия; </w:t>
      </w:r>
      <w:proofErr w:type="gramEnd"/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9) адаптации </w:t>
      </w:r>
      <w:proofErr w:type="gramStart"/>
      <w:r w:rsidRPr="004D2654">
        <w:rPr>
          <w:b/>
          <w:bCs/>
          <w:color w:val="auto"/>
        </w:rPr>
        <w:t>обучающегося</w:t>
      </w:r>
      <w:proofErr w:type="gramEnd"/>
      <w:r w:rsidRPr="004D2654">
        <w:rPr>
          <w:b/>
          <w:bCs/>
          <w:color w:val="auto"/>
        </w:rPr>
        <w:t xml:space="preserve"> к изменяющимся условиям социальной и природной среды: </w:t>
      </w:r>
    </w:p>
    <w:p w:rsidR="00B9376B" w:rsidRPr="004D2654" w:rsidRDefault="00B9376B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4D2654">
        <w:rPr>
          <w:color w:val="auto"/>
        </w:rPr>
        <w:t xml:space="preserve"> </w:t>
      </w:r>
      <w:proofErr w:type="gramStart"/>
      <w:r w:rsidRPr="004D2654">
        <w:rPr>
          <w:color w:val="auto"/>
        </w:rPr>
        <w:t xml:space="preserve"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proofErr w:type="gramEnd"/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 </w:t>
      </w:r>
      <w:proofErr w:type="gramEnd"/>
    </w:p>
    <w:p w:rsidR="00185658" w:rsidRPr="004D2654" w:rsidRDefault="00185658" w:rsidP="00EA5862">
      <w:pPr>
        <w:pStyle w:val="Default"/>
        <w:rPr>
          <w:b/>
          <w:bCs/>
          <w:color w:val="auto"/>
        </w:rPr>
      </w:pPr>
    </w:p>
    <w:p w:rsidR="00B9376B" w:rsidRDefault="00B9376B" w:rsidP="00EA5862">
      <w:pPr>
        <w:pStyle w:val="Default"/>
        <w:rPr>
          <w:b/>
          <w:bCs/>
          <w:color w:val="auto"/>
        </w:rPr>
      </w:pPr>
      <w:r w:rsidRPr="004D2654">
        <w:rPr>
          <w:b/>
          <w:bCs/>
          <w:color w:val="auto"/>
        </w:rPr>
        <w:t xml:space="preserve">МЕТАПРЕДМЕТНЫЕ РЕЗУЛЬТАТЫ </w:t>
      </w:r>
    </w:p>
    <w:p w:rsidR="004D2654" w:rsidRPr="004D2654" w:rsidRDefault="004D2654" w:rsidP="00EA5862">
      <w:pPr>
        <w:pStyle w:val="Default"/>
        <w:rPr>
          <w:color w:val="auto"/>
        </w:rPr>
      </w:pP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 результате изучения русского языка на уровне основного общего образования у обучающегося будут сформированы следующие </w:t>
      </w:r>
      <w:proofErr w:type="spellStart"/>
      <w:r w:rsidRPr="004D2654">
        <w:rPr>
          <w:color w:val="auto"/>
        </w:rPr>
        <w:t>метапредметные</w:t>
      </w:r>
      <w:proofErr w:type="spellEnd"/>
      <w:r w:rsidRPr="004D2654">
        <w:rPr>
          <w:color w:val="auto"/>
        </w:rPr>
        <w:t xml:space="preserve">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Познавательные универсальные учебные действия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Базовые логические действия: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и характеризовать существенные признаки языковых единиц, языковых явлений и процессов;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дефицит информации текста, необходимой для решения поставленной учебной задачи;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 29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эффективно запоминать и систематизировать информацию.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Коммуникативные универсальные учебные действия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невербальные средства общения, понимать значение социальных знаков;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знать и распознавать предпосылки конфликтных ситуаций и смягчать конфликты, вести переговоры;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Регулятивные универсальные учебные действия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Самоорганизация: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проблемы для решения в учебных и жизненных ситуациях;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делать выбор и брать ответственность за решение.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Самоконтроль, эмоциональный интеллект: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разными способами самоконтроля (в том числе речевого), </w:t>
      </w:r>
      <w:proofErr w:type="spellStart"/>
      <w:r w:rsidRPr="004D2654">
        <w:rPr>
          <w:color w:val="auto"/>
        </w:rPr>
        <w:t>самомотивации</w:t>
      </w:r>
      <w:proofErr w:type="spellEnd"/>
      <w:r w:rsidRPr="004D2654">
        <w:rPr>
          <w:color w:val="auto"/>
        </w:rPr>
        <w:t xml:space="preserve"> и рефлексии;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>объяснять причины достижения (</w:t>
      </w:r>
      <w:proofErr w:type="spellStart"/>
      <w:r w:rsidRPr="004D2654">
        <w:rPr>
          <w:color w:val="auto"/>
        </w:rPr>
        <w:t>недостижения</w:t>
      </w:r>
      <w:proofErr w:type="spellEnd"/>
      <w:r w:rsidRPr="004D2654">
        <w:rPr>
          <w:color w:val="auto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развивать способность управлять собственными эмоциями и эмоциями других;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осознанно относиться к другому человеку и его мнению;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признавать своё и чужое право на ошибку; </w:t>
      </w: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>принимать себя и других, не осуждая</w:t>
      </w:r>
      <w:proofErr w:type="gramEnd"/>
      <w:r w:rsidRPr="004D2654">
        <w:rPr>
          <w:color w:val="auto"/>
        </w:rPr>
        <w:t xml:space="preserve">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проявлять открытость;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осознавать невозможность контролировать всё вокруг.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Совместная деятельность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уметь обобщать мнения </w:t>
      </w:r>
      <w:proofErr w:type="gramStart"/>
      <w:r w:rsidRPr="004D2654">
        <w:rPr>
          <w:color w:val="auto"/>
        </w:rPr>
        <w:t>нескольких</w:t>
      </w:r>
      <w:proofErr w:type="gramEnd"/>
      <w:r w:rsidRPr="004D2654">
        <w:rPr>
          <w:color w:val="auto"/>
        </w:rPr>
        <w:t xml:space="preserve"> людей, проявлять готовность руководить, выполнять поручения, подчиняться;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 w:rsidR="00B9376B" w:rsidRPr="004D2654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9376B" w:rsidRPr="004D2654" w:rsidRDefault="00B9376B" w:rsidP="00EA58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65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Общие сведения о языке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Осознавать богатство и выразительность русского языка, приводить примеры, свидетельствующие об этом.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Знать основные разделы лингвистики, основные единицы языка и речи (звук, морфема, слово, словосочетание, предложение).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Язык и речь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Участвовать в диалоге на лингвистические темы (в рамках </w:t>
      </w:r>
      <w:proofErr w:type="gramStart"/>
      <w:r w:rsidRPr="004D2654">
        <w:rPr>
          <w:color w:val="auto"/>
        </w:rPr>
        <w:t>изученного</w:t>
      </w:r>
      <w:proofErr w:type="gramEnd"/>
      <w:r w:rsidRPr="004D2654">
        <w:rPr>
          <w:color w:val="auto"/>
        </w:rPr>
        <w:t xml:space="preserve">) и в диалоге и (или) </w:t>
      </w:r>
      <w:proofErr w:type="spellStart"/>
      <w:r w:rsidRPr="004D2654">
        <w:rPr>
          <w:color w:val="auto"/>
        </w:rPr>
        <w:t>полилоге</w:t>
      </w:r>
      <w:proofErr w:type="spellEnd"/>
      <w:r w:rsidRPr="004D2654">
        <w:rPr>
          <w:color w:val="auto"/>
        </w:rPr>
        <w:t xml:space="preserve"> на основе жизненных наблюдений объёмом не менее 3 реплик.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различными видами </w:t>
      </w:r>
      <w:proofErr w:type="spellStart"/>
      <w:r w:rsidRPr="004D2654">
        <w:rPr>
          <w:color w:val="auto"/>
        </w:rPr>
        <w:t>аудирования</w:t>
      </w:r>
      <w:proofErr w:type="spellEnd"/>
      <w:r w:rsidRPr="004D2654">
        <w:rPr>
          <w:color w:val="auto"/>
        </w:rPr>
        <w:t xml:space="preserve">: выборочным, ознакомительным, детальным – научно-учебных и художественных текстов различных функционально-смысловых типов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различными видами чтения: просмотровым, ознакомительным, изучающим, поисковым.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Устно пересказывать прочитанный или прослушанный текст объёмом не менее 100 слов.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4D2654">
        <w:rPr>
          <w:color w:val="auto"/>
        </w:rPr>
        <w:t xml:space="preserve"> для сжатого изложения – не менее 110 слов).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>Осуществлять выбор языковых сре</w:t>
      </w:r>
      <w:proofErr w:type="gramStart"/>
      <w:r w:rsidRPr="004D2654">
        <w:rPr>
          <w:color w:val="auto"/>
        </w:rPr>
        <w:t>дств дл</w:t>
      </w:r>
      <w:proofErr w:type="gramEnd"/>
      <w:r w:rsidRPr="004D2654">
        <w:rPr>
          <w:color w:val="auto"/>
        </w:rPr>
        <w:t xml:space="preserve">я создания высказывания в соответствии с целью, темой и коммуникативным замыслом.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D2654">
        <w:rPr>
          <w:color w:val="auto"/>
        </w:rPr>
        <w:t>пунктограммы</w:t>
      </w:r>
      <w:proofErr w:type="spellEnd"/>
      <w:r w:rsidRPr="004D2654">
        <w:rPr>
          <w:color w:val="auto"/>
        </w:rPr>
        <w:t xml:space="preserve"> и слова с непроверяемыми написаниями), уметь пользоваться разными видами лексических словарей; соблюдать в устной речи и на письме правила речевого этикета.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Текст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основные признаки текста,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D2654">
        <w:rPr>
          <w:color w:val="auto"/>
        </w:rPr>
        <w:t>микротем</w:t>
      </w:r>
      <w:proofErr w:type="spellEnd"/>
      <w:r w:rsidRPr="004D2654">
        <w:rPr>
          <w:color w:val="auto"/>
        </w:rPr>
        <w:t xml:space="preserve"> и абзацев.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знание основных признаков текста (повествование) в практике его создания.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предложений, классные сочинения объёмом не менее 70 слов).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Восстанавливать деформированный текст, осуществлять корректировку восстановленного текста с опорой на образец.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proofErr w:type="gramEnd"/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Функциональные разновидности языка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СИСТЕМА ЯЗЫКА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Фонетика. Графика. Орфоэпия.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звуки; понимать различие между звуком и буквой, характеризовать систему звуков.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фонетический анализ слов.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Использовать знания по фонетике, графике и орфоэпии в практике произношения и правописания слов.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Орфография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слова.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изученные орфограммы.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4D2654">
        <w:rPr>
          <w:color w:val="auto"/>
        </w:rPr>
        <w:t>разделительных</w:t>
      </w:r>
      <w:proofErr w:type="gramEnd"/>
      <w:r w:rsidRPr="004D2654">
        <w:rPr>
          <w:color w:val="auto"/>
        </w:rPr>
        <w:t xml:space="preserve"> </w:t>
      </w:r>
      <w:proofErr w:type="spellStart"/>
      <w:r w:rsidRPr="004D2654">
        <w:rPr>
          <w:i/>
          <w:iCs/>
          <w:color w:val="auto"/>
        </w:rPr>
        <w:t>ъ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и </w:t>
      </w:r>
      <w:proofErr w:type="spellStart"/>
      <w:r w:rsidRPr="004D2654">
        <w:rPr>
          <w:i/>
          <w:iCs/>
          <w:color w:val="auto"/>
        </w:rPr>
        <w:t>ь</w:t>
      </w:r>
      <w:proofErr w:type="spellEnd"/>
      <w:r w:rsidRPr="004D2654">
        <w:rPr>
          <w:color w:val="auto"/>
        </w:rPr>
        <w:t xml:space="preserve">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Лексикология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однозначные и многозначные слова, различать прямое и переносное значения слова.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синонимы, антонимы, омонимы; различать многозначные слова и омонимы, уметь правильно употреблять слова-паронимы.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тематические группы слов, родовые и видовые понятия.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лексический анализ слов (в рамках </w:t>
      </w:r>
      <w:proofErr w:type="gramStart"/>
      <w:r w:rsidRPr="004D2654">
        <w:rPr>
          <w:color w:val="auto"/>
        </w:rPr>
        <w:t>изученного</w:t>
      </w:r>
      <w:proofErr w:type="gramEnd"/>
      <w:r w:rsidRPr="004D2654">
        <w:rPr>
          <w:color w:val="auto"/>
        </w:rPr>
        <w:t xml:space="preserve">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Уметь пользоваться лексическими словарями (толковым словарём, словарями синонимов, антонимов, омонимов, паронимов).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spellStart"/>
      <w:r w:rsidRPr="004D2654">
        <w:rPr>
          <w:b/>
          <w:bCs/>
          <w:color w:val="auto"/>
        </w:rPr>
        <w:t>Морфемика</w:t>
      </w:r>
      <w:proofErr w:type="spellEnd"/>
      <w:r w:rsidRPr="004D2654">
        <w:rPr>
          <w:b/>
          <w:bCs/>
          <w:color w:val="auto"/>
        </w:rPr>
        <w:t xml:space="preserve">. Орфография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морфему как минимальную значимую единицу языка.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морфемы в слове (корень, приставку, суффикс, окончание), выделять основу слова.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Находить чередование звуков в морфемах (в том числе чередование гласных с нулём звука).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морфемный анализ слов.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Применять знания по </w:t>
      </w:r>
      <w:proofErr w:type="spellStart"/>
      <w:r w:rsidRPr="004D2654">
        <w:rPr>
          <w:color w:val="auto"/>
        </w:rPr>
        <w:t>морфемике</w:t>
      </w:r>
      <w:proofErr w:type="spellEnd"/>
      <w:r w:rsidRPr="004D2654">
        <w:rPr>
          <w:color w:val="auto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4D2654">
        <w:rPr>
          <w:i/>
          <w:iCs/>
          <w:color w:val="auto"/>
        </w:rPr>
        <w:t>-</w:t>
      </w:r>
      <w:proofErr w:type="spellStart"/>
      <w:r w:rsidRPr="004D2654">
        <w:rPr>
          <w:i/>
          <w:iCs/>
          <w:color w:val="auto"/>
        </w:rPr>
        <w:t>з</w:t>
      </w:r>
      <w:proofErr w:type="spellEnd"/>
      <w:proofErr w:type="gramEnd"/>
      <w:r w:rsidRPr="004D2654">
        <w:rPr>
          <w:i/>
          <w:iCs/>
          <w:color w:val="auto"/>
        </w:rPr>
        <w:t xml:space="preserve"> (-с); </w:t>
      </w:r>
      <w:proofErr w:type="spellStart"/>
      <w:r w:rsidRPr="004D2654">
        <w:rPr>
          <w:i/>
          <w:iCs/>
          <w:color w:val="auto"/>
        </w:rPr>
        <w:t>ы</w:t>
      </w:r>
      <w:proofErr w:type="spellEnd"/>
      <w:r w:rsidRPr="004D2654">
        <w:rPr>
          <w:i/>
          <w:iCs/>
          <w:color w:val="auto"/>
        </w:rPr>
        <w:t xml:space="preserve"> – и </w:t>
      </w:r>
      <w:r w:rsidRPr="004D2654">
        <w:rPr>
          <w:color w:val="auto"/>
        </w:rPr>
        <w:t xml:space="preserve">после приставок, корней с 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изученного), </w:t>
      </w:r>
      <w:r w:rsidRPr="004D2654">
        <w:rPr>
          <w:i/>
          <w:iCs/>
          <w:color w:val="auto"/>
        </w:rPr>
        <w:t xml:space="preserve">ё – о </w:t>
      </w:r>
      <w:r w:rsidRPr="004D2654">
        <w:rPr>
          <w:color w:val="auto"/>
        </w:rPr>
        <w:t xml:space="preserve">после шипящих в корне слова, </w:t>
      </w:r>
      <w:proofErr w:type="spellStart"/>
      <w:r w:rsidRPr="004D2654">
        <w:rPr>
          <w:i/>
          <w:iCs/>
          <w:color w:val="auto"/>
        </w:rPr>
        <w:t>ы</w:t>
      </w:r>
      <w:proofErr w:type="spellEnd"/>
      <w:r w:rsidRPr="004D2654">
        <w:rPr>
          <w:i/>
          <w:iCs/>
          <w:color w:val="auto"/>
        </w:rPr>
        <w:t xml:space="preserve"> – и </w:t>
      </w:r>
      <w:r w:rsidRPr="004D2654">
        <w:rPr>
          <w:color w:val="auto"/>
        </w:rPr>
        <w:t xml:space="preserve">после </w:t>
      </w:r>
      <w:proofErr w:type="spellStart"/>
      <w:r w:rsidRPr="004D2654">
        <w:rPr>
          <w:i/>
          <w:iCs/>
          <w:color w:val="auto"/>
        </w:rPr>
        <w:t>ц</w:t>
      </w:r>
      <w:proofErr w:type="spellEnd"/>
      <w:r w:rsidRPr="004D2654">
        <w:rPr>
          <w:i/>
          <w:iCs/>
          <w:color w:val="auto"/>
        </w:rPr>
        <w:t xml:space="preserve">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орфографический анализ слов (в рамках </w:t>
      </w:r>
      <w:proofErr w:type="gramStart"/>
      <w:r w:rsidRPr="004D2654">
        <w:rPr>
          <w:color w:val="auto"/>
        </w:rPr>
        <w:t>изученного</w:t>
      </w:r>
      <w:proofErr w:type="gramEnd"/>
      <w:r w:rsidRPr="004D2654">
        <w:rPr>
          <w:color w:val="auto"/>
        </w:rPr>
        <w:t xml:space="preserve">).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Уместно использовать слова с суффиксами оценки в собственной речи.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Морфология. Культура речи. Орфография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имена существительные, имена прилагательные, глаголы.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4D2654">
        <w:rPr>
          <w:color w:val="auto"/>
        </w:rPr>
        <w:t>изученного</w:t>
      </w:r>
      <w:proofErr w:type="gramEnd"/>
      <w:r w:rsidRPr="004D2654">
        <w:rPr>
          <w:color w:val="auto"/>
        </w:rPr>
        <w:t xml:space="preserve">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знания по морфологии при выполнении языкового анализа различных видов и в речевой практике.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Имя существительное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Определять лексико-грамматические разряды имён существительных.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морфологический анализ имён существительных.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правила правописания имён существительных: безударных окончаний, </w:t>
      </w:r>
      <w:r w:rsidRPr="004D2654">
        <w:rPr>
          <w:i/>
          <w:iCs/>
          <w:color w:val="auto"/>
        </w:rPr>
        <w:t xml:space="preserve">о – е (ё) </w:t>
      </w:r>
      <w:r w:rsidRPr="004D2654">
        <w:rPr>
          <w:color w:val="auto"/>
        </w:rPr>
        <w:t xml:space="preserve">после шипящих и </w:t>
      </w:r>
      <w:proofErr w:type="spellStart"/>
      <w:r w:rsidRPr="004D2654">
        <w:rPr>
          <w:color w:val="auto"/>
        </w:rPr>
        <w:t>ц</w:t>
      </w:r>
      <w:proofErr w:type="spellEnd"/>
      <w:r w:rsidRPr="004D2654">
        <w:rPr>
          <w:color w:val="auto"/>
        </w:rPr>
        <w:t xml:space="preserve"> в суффиксах и окончаниях, суффиксов </w:t>
      </w:r>
      <w:proofErr w:type="gramStart"/>
      <w:r w:rsidRPr="004D2654">
        <w:rPr>
          <w:i/>
          <w:iCs/>
          <w:color w:val="auto"/>
        </w:rPr>
        <w:t>-ч</w:t>
      </w:r>
      <w:proofErr w:type="gramEnd"/>
      <w:r w:rsidRPr="004D2654">
        <w:rPr>
          <w:i/>
          <w:iCs/>
          <w:color w:val="auto"/>
        </w:rPr>
        <w:t>ик- – -</w:t>
      </w:r>
      <w:proofErr w:type="spellStart"/>
      <w:r w:rsidRPr="004D2654">
        <w:rPr>
          <w:i/>
          <w:iCs/>
          <w:color w:val="auto"/>
        </w:rPr>
        <w:t>щик</w:t>
      </w:r>
      <w:proofErr w:type="spellEnd"/>
      <w:r w:rsidRPr="004D2654">
        <w:rPr>
          <w:i/>
          <w:iCs/>
          <w:color w:val="auto"/>
        </w:rPr>
        <w:t>-, -</w:t>
      </w:r>
      <w:proofErr w:type="spellStart"/>
      <w:r w:rsidRPr="004D2654">
        <w:rPr>
          <w:i/>
          <w:iCs/>
          <w:color w:val="auto"/>
        </w:rPr>
        <w:t>ек</w:t>
      </w:r>
      <w:proofErr w:type="spellEnd"/>
      <w:r w:rsidRPr="004D2654">
        <w:rPr>
          <w:i/>
          <w:iCs/>
          <w:color w:val="auto"/>
        </w:rPr>
        <w:t>- – -</w:t>
      </w:r>
      <w:proofErr w:type="spellStart"/>
      <w:r w:rsidRPr="004D2654">
        <w:rPr>
          <w:i/>
          <w:iCs/>
          <w:color w:val="auto"/>
        </w:rPr>
        <w:t>ик</w:t>
      </w:r>
      <w:proofErr w:type="spellEnd"/>
      <w:r w:rsidRPr="004D2654">
        <w:rPr>
          <w:i/>
          <w:iCs/>
          <w:color w:val="auto"/>
        </w:rPr>
        <w:t xml:space="preserve">- (-чик-), </w:t>
      </w:r>
      <w:r w:rsidRPr="004D2654">
        <w:rPr>
          <w:color w:val="auto"/>
        </w:rPr>
        <w:t xml:space="preserve">корней с чередованием </w:t>
      </w:r>
      <w:r w:rsidRPr="004D2654">
        <w:rPr>
          <w:i/>
          <w:iCs/>
          <w:color w:val="auto"/>
        </w:rPr>
        <w:t>а (о): -лаг- – -лож-; -</w:t>
      </w:r>
      <w:proofErr w:type="spellStart"/>
      <w:r w:rsidRPr="004D2654">
        <w:rPr>
          <w:i/>
          <w:iCs/>
          <w:color w:val="auto"/>
        </w:rPr>
        <w:t>раст</w:t>
      </w:r>
      <w:proofErr w:type="spellEnd"/>
      <w:r w:rsidRPr="004D2654">
        <w:rPr>
          <w:i/>
          <w:iCs/>
          <w:color w:val="auto"/>
        </w:rPr>
        <w:t>- – -</w:t>
      </w:r>
      <w:proofErr w:type="spellStart"/>
      <w:r w:rsidRPr="004D2654">
        <w:rPr>
          <w:i/>
          <w:iCs/>
          <w:color w:val="auto"/>
        </w:rPr>
        <w:t>ращ</w:t>
      </w:r>
      <w:proofErr w:type="spellEnd"/>
      <w:r w:rsidRPr="004D2654">
        <w:rPr>
          <w:i/>
          <w:iCs/>
          <w:color w:val="auto"/>
        </w:rPr>
        <w:t>- – рос-, -</w:t>
      </w:r>
      <w:proofErr w:type="spellStart"/>
      <w:r w:rsidRPr="004D2654">
        <w:rPr>
          <w:i/>
          <w:iCs/>
          <w:color w:val="auto"/>
        </w:rPr>
        <w:t>гар</w:t>
      </w:r>
      <w:proofErr w:type="spellEnd"/>
      <w:r w:rsidRPr="004D2654">
        <w:rPr>
          <w:i/>
          <w:iCs/>
          <w:color w:val="auto"/>
        </w:rPr>
        <w:t>- – -гор-, -</w:t>
      </w:r>
      <w:proofErr w:type="spellStart"/>
      <w:r w:rsidRPr="004D2654">
        <w:rPr>
          <w:i/>
          <w:iCs/>
          <w:color w:val="auto"/>
        </w:rPr>
        <w:t>зар</w:t>
      </w:r>
      <w:proofErr w:type="spellEnd"/>
      <w:r w:rsidRPr="004D2654">
        <w:rPr>
          <w:i/>
          <w:iCs/>
          <w:color w:val="auto"/>
        </w:rPr>
        <w:t>- – -</w:t>
      </w:r>
      <w:proofErr w:type="spellStart"/>
      <w:r w:rsidRPr="004D2654">
        <w:rPr>
          <w:i/>
          <w:iCs/>
          <w:color w:val="auto"/>
        </w:rPr>
        <w:t>зор</w:t>
      </w:r>
      <w:proofErr w:type="spellEnd"/>
      <w:r w:rsidRPr="004D2654">
        <w:rPr>
          <w:i/>
          <w:iCs/>
          <w:color w:val="auto"/>
        </w:rPr>
        <w:t>-, -клан- – -клон-, -</w:t>
      </w:r>
      <w:proofErr w:type="spellStart"/>
      <w:r w:rsidRPr="004D2654">
        <w:rPr>
          <w:i/>
          <w:iCs/>
          <w:color w:val="auto"/>
        </w:rPr>
        <w:t>скак</w:t>
      </w:r>
      <w:proofErr w:type="spellEnd"/>
      <w:r w:rsidRPr="004D2654">
        <w:rPr>
          <w:i/>
          <w:iCs/>
          <w:color w:val="auto"/>
        </w:rPr>
        <w:t>- – -</w:t>
      </w:r>
      <w:proofErr w:type="spellStart"/>
      <w:r w:rsidRPr="004D2654">
        <w:rPr>
          <w:i/>
          <w:iCs/>
          <w:color w:val="auto"/>
        </w:rPr>
        <w:t>скоч</w:t>
      </w:r>
      <w:proofErr w:type="spellEnd"/>
      <w:r w:rsidRPr="004D2654">
        <w:rPr>
          <w:i/>
          <w:iCs/>
          <w:color w:val="auto"/>
        </w:rPr>
        <w:t xml:space="preserve">-, </w:t>
      </w:r>
      <w:r w:rsidRPr="004D2654">
        <w:rPr>
          <w:color w:val="auto"/>
        </w:rPr>
        <w:t xml:space="preserve">употребления (неупотребления) </w:t>
      </w:r>
      <w:proofErr w:type="spellStart"/>
      <w:r w:rsidRPr="004D2654">
        <w:rPr>
          <w:i/>
          <w:iCs/>
          <w:color w:val="auto"/>
        </w:rPr>
        <w:t>ь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на конце имён существительных после шипящих; слитное и раздельное написание </w:t>
      </w:r>
      <w:r w:rsidRPr="004D2654">
        <w:rPr>
          <w:i/>
          <w:iCs/>
          <w:color w:val="auto"/>
        </w:rPr>
        <w:t xml:space="preserve">не </w:t>
      </w:r>
      <w:r w:rsidRPr="004D2654">
        <w:rPr>
          <w:color w:val="auto"/>
        </w:rPr>
        <w:t xml:space="preserve">с именами существительными; правописание собственных имён существительных.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Имя прилагательное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частичный морфологический анализ имён прилагательных (в рамках </w:t>
      </w:r>
      <w:proofErr w:type="gramStart"/>
      <w:r w:rsidRPr="004D2654">
        <w:rPr>
          <w:color w:val="auto"/>
        </w:rPr>
        <w:t>изученного</w:t>
      </w:r>
      <w:proofErr w:type="gramEnd"/>
      <w:r w:rsidRPr="004D2654">
        <w:rPr>
          <w:color w:val="auto"/>
        </w:rPr>
        <w:t xml:space="preserve">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нормы словоизменения, произношения имён прилагательных, постановки в них ударения (в рамках изученного).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Соблюдать правила правописания имён прилагательных: безударных окончаний, </w:t>
      </w:r>
      <w:r w:rsidRPr="004D2654">
        <w:rPr>
          <w:rFonts w:ascii="Times New Roman" w:hAnsi="Times New Roman" w:cs="Times New Roman"/>
          <w:i/>
          <w:iCs/>
          <w:sz w:val="24"/>
          <w:szCs w:val="24"/>
        </w:rPr>
        <w:t xml:space="preserve">о – е </w:t>
      </w:r>
      <w:r w:rsidRPr="004D2654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proofErr w:type="spellStart"/>
      <w:r w:rsidRPr="004D265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D2654">
        <w:rPr>
          <w:rFonts w:ascii="Times New Roman" w:hAnsi="Times New Roman" w:cs="Times New Roman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D265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4D2654">
        <w:rPr>
          <w:rFonts w:ascii="Times New Roman" w:hAnsi="Times New Roman" w:cs="Times New Roman"/>
          <w:sz w:val="24"/>
          <w:szCs w:val="24"/>
        </w:rPr>
        <w:t>с именами прилагательными.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Глагол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Различать глаголы совершенного и несовершенного вида, возвратные и невозвратные.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Определять спряжение глагола, уметь спрягать глаголы.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Проводить частичный морфологический анализ глаголов (в рамках </w:t>
      </w:r>
      <w:proofErr w:type="gramStart"/>
      <w:r w:rsidRPr="004D2654">
        <w:rPr>
          <w:color w:val="auto"/>
        </w:rPr>
        <w:t>изученного</w:t>
      </w:r>
      <w:proofErr w:type="gramEnd"/>
      <w:r w:rsidRPr="004D2654">
        <w:rPr>
          <w:color w:val="auto"/>
        </w:rPr>
        <w:t xml:space="preserve">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нормы словоизменения глаголов, постановки ударения в глагольных формах (в рамках изученного).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правила правописания глаголов: корней с чередованием </w:t>
      </w:r>
      <w:r w:rsidRPr="004D2654">
        <w:rPr>
          <w:i/>
          <w:iCs/>
          <w:color w:val="auto"/>
        </w:rPr>
        <w:t>е (и)</w:t>
      </w:r>
      <w:r w:rsidRPr="004D2654">
        <w:rPr>
          <w:color w:val="auto"/>
        </w:rPr>
        <w:t xml:space="preserve">, использования </w:t>
      </w:r>
      <w:proofErr w:type="spellStart"/>
      <w:r w:rsidRPr="004D2654">
        <w:rPr>
          <w:i/>
          <w:iCs/>
          <w:color w:val="auto"/>
        </w:rPr>
        <w:t>ь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после шипящих как показателя грамматической формы в инфинитиве, в форме 2-го лица единственного числа, </w:t>
      </w:r>
      <w:proofErr w:type="gramStart"/>
      <w:r w:rsidRPr="004D2654">
        <w:rPr>
          <w:i/>
          <w:iCs/>
          <w:color w:val="auto"/>
        </w:rPr>
        <w:t>-</w:t>
      </w:r>
      <w:proofErr w:type="spellStart"/>
      <w:r w:rsidRPr="004D2654">
        <w:rPr>
          <w:i/>
          <w:iCs/>
          <w:color w:val="auto"/>
        </w:rPr>
        <w:t>т</w:t>
      </w:r>
      <w:proofErr w:type="gramEnd"/>
      <w:r w:rsidRPr="004D2654">
        <w:rPr>
          <w:i/>
          <w:iCs/>
          <w:color w:val="auto"/>
        </w:rPr>
        <w:t>ся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и </w:t>
      </w:r>
      <w:r w:rsidRPr="004D2654">
        <w:rPr>
          <w:i/>
          <w:iCs/>
          <w:color w:val="auto"/>
        </w:rPr>
        <w:t>-</w:t>
      </w:r>
      <w:proofErr w:type="spellStart"/>
      <w:r w:rsidRPr="004D2654">
        <w:rPr>
          <w:i/>
          <w:iCs/>
          <w:color w:val="auto"/>
        </w:rPr>
        <w:t>ться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в глаголах; суффиксов </w:t>
      </w:r>
      <w:r w:rsidRPr="004D2654">
        <w:rPr>
          <w:i/>
          <w:iCs/>
          <w:color w:val="auto"/>
        </w:rPr>
        <w:t>-</w:t>
      </w:r>
      <w:proofErr w:type="spellStart"/>
      <w:r w:rsidRPr="004D2654">
        <w:rPr>
          <w:i/>
          <w:iCs/>
          <w:color w:val="auto"/>
        </w:rPr>
        <w:t>ова</w:t>
      </w:r>
      <w:proofErr w:type="spellEnd"/>
      <w:r w:rsidRPr="004D2654">
        <w:rPr>
          <w:i/>
          <w:iCs/>
          <w:color w:val="auto"/>
        </w:rPr>
        <w:t>- – -</w:t>
      </w:r>
      <w:proofErr w:type="spellStart"/>
      <w:r w:rsidRPr="004D2654">
        <w:rPr>
          <w:i/>
          <w:iCs/>
          <w:color w:val="auto"/>
        </w:rPr>
        <w:t>ева</w:t>
      </w:r>
      <w:proofErr w:type="spellEnd"/>
      <w:r w:rsidRPr="004D2654">
        <w:rPr>
          <w:i/>
          <w:iCs/>
          <w:color w:val="auto"/>
        </w:rPr>
        <w:t>-, -</w:t>
      </w:r>
      <w:proofErr w:type="spellStart"/>
      <w:r w:rsidRPr="004D2654">
        <w:rPr>
          <w:i/>
          <w:iCs/>
          <w:color w:val="auto"/>
        </w:rPr>
        <w:t>ыва</w:t>
      </w:r>
      <w:proofErr w:type="spellEnd"/>
      <w:r w:rsidRPr="004D2654">
        <w:rPr>
          <w:i/>
          <w:iCs/>
          <w:color w:val="auto"/>
        </w:rPr>
        <w:t>- – -ива-</w:t>
      </w:r>
      <w:r w:rsidRPr="004D2654">
        <w:rPr>
          <w:color w:val="auto"/>
        </w:rPr>
        <w:t xml:space="preserve">, личных окончаний глагола, гласной перед суффиксом </w:t>
      </w:r>
      <w:r w:rsidRPr="004D2654">
        <w:rPr>
          <w:i/>
          <w:iCs/>
          <w:color w:val="auto"/>
        </w:rPr>
        <w:t xml:space="preserve">-л- </w:t>
      </w:r>
      <w:r w:rsidRPr="004D2654">
        <w:rPr>
          <w:color w:val="auto"/>
        </w:rPr>
        <w:t xml:space="preserve">в формах прошедшего времени глагола, слитного и раздельного написания </w:t>
      </w:r>
      <w:r w:rsidRPr="004D2654">
        <w:rPr>
          <w:i/>
          <w:iCs/>
          <w:color w:val="auto"/>
        </w:rPr>
        <w:t xml:space="preserve">не </w:t>
      </w:r>
      <w:r w:rsidRPr="004D2654">
        <w:rPr>
          <w:color w:val="auto"/>
        </w:rPr>
        <w:t xml:space="preserve">с глаголами.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Синтаксис. Культура речи. Пунктуация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Распознавать словосочетания по морфологическим свойствам главного слова (именные, глагольные, наречные), простые </w:t>
      </w:r>
      <w:proofErr w:type="spellStart"/>
      <w:r w:rsidRPr="004D2654">
        <w:rPr>
          <w:rFonts w:ascii="Times New Roman" w:hAnsi="Times New Roman" w:cs="Times New Roman"/>
          <w:sz w:val="24"/>
          <w:szCs w:val="24"/>
        </w:rPr>
        <w:t>неосложнённые</w:t>
      </w:r>
      <w:proofErr w:type="spellEnd"/>
      <w:r w:rsidRPr="004D2654">
        <w:rPr>
          <w:rFonts w:ascii="Times New Roman" w:hAnsi="Times New Roman" w:cs="Times New Roman"/>
          <w:sz w:val="24"/>
          <w:szCs w:val="24"/>
        </w:rPr>
        <w:t xml:space="preserve"> предложения; </w:t>
      </w:r>
      <w:proofErr w:type="gramStart"/>
      <w:r w:rsidRPr="004D2654">
        <w:rPr>
          <w:rFonts w:ascii="Times New Roman" w:hAnsi="Times New Roman" w:cs="Times New Roman"/>
          <w:sz w:val="24"/>
          <w:szCs w:val="24"/>
        </w:rPr>
        <w:t>простые предложения, осложнённые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 в именительном падеже, сочетанием имени существительного</w:t>
      </w:r>
      <w:proofErr w:type="gramEnd"/>
      <w:r w:rsidRPr="004D2654">
        <w:rPr>
          <w:rFonts w:ascii="Times New Roman" w:hAnsi="Times New Roman" w:cs="Times New Roman"/>
          <w:sz w:val="24"/>
          <w:szCs w:val="24"/>
        </w:rPr>
        <w:t xml:space="preserve">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и сказуемого (глаголом, именем существительным, именем прилагательным), типичные средства выражения второстепенных членов предложения (в рамках изученного).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на письме диалог.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Проводить пунктуационный анализ предложения (в рамках изученного).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b/>
          <w:bCs/>
          <w:sz w:val="24"/>
          <w:szCs w:val="24"/>
        </w:rPr>
        <w:t xml:space="preserve">Общие сведения о языке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Иметь представление о русском литературном языке.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b/>
          <w:bCs/>
          <w:sz w:val="24"/>
          <w:szCs w:val="24"/>
        </w:rPr>
        <w:t xml:space="preserve">Язык и речь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Участвовать в диалоге (побуждение к действию, обмен мнениями) объёмом не менее 4 реплик.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4D265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D2654">
        <w:rPr>
          <w:rFonts w:ascii="Times New Roman" w:hAnsi="Times New Roman" w:cs="Times New Roman"/>
          <w:sz w:val="24"/>
          <w:szCs w:val="24"/>
        </w:rPr>
        <w:t xml:space="preserve">: выборочным, ознакомительным, детальным – научно-учебных и художественных текстов различных функционально-смысловых типов речи.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Устно пересказывать прочитанный или прослушанный текст объёмом не менее 110 слов.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</w:t>
      </w:r>
      <w:proofErr w:type="gramStart"/>
      <w:r w:rsidRPr="004D2654">
        <w:rPr>
          <w:color w:val="auto"/>
        </w:rPr>
        <w:t>о-</w:t>
      </w:r>
      <w:proofErr w:type="gramEnd"/>
      <w:r w:rsidRPr="004D2654">
        <w:rPr>
          <w:color w:val="auto"/>
        </w:rPr>
        <w:t xml:space="preserve"> 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>Осуществлять выбор лексических сре</w:t>
      </w:r>
      <w:proofErr w:type="gramStart"/>
      <w:r w:rsidRPr="004D2654">
        <w:rPr>
          <w:color w:val="auto"/>
        </w:rPr>
        <w:t>дств в с</w:t>
      </w:r>
      <w:proofErr w:type="gramEnd"/>
      <w:r w:rsidRPr="004D2654">
        <w:rPr>
          <w:color w:val="auto"/>
        </w:rPr>
        <w:t xml:space="preserve">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4D2654">
        <w:rPr>
          <w:color w:val="auto"/>
        </w:rPr>
        <w:t>пунктограммы</w:t>
      </w:r>
      <w:proofErr w:type="spellEnd"/>
      <w:r w:rsidRPr="004D2654">
        <w:rPr>
          <w:color w:val="auto"/>
        </w:rPr>
        <w:t xml:space="preserve"> и слова с непроверяемыми написаниями), соблюдать</w:t>
      </w:r>
      <w:proofErr w:type="gramEnd"/>
      <w:r w:rsidRPr="004D2654">
        <w:rPr>
          <w:color w:val="auto"/>
        </w:rPr>
        <w:t xml:space="preserve"> в устной речи и на письме правила речевого этикета.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Текст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Анализировать текст с точки зрения его соответствия основным признакам, с точки зрения его принадлежности к функционально-смысловому типу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4D2654">
        <w:rPr>
          <w:color w:val="auto"/>
        </w:rPr>
        <w:t>видо-временную</w:t>
      </w:r>
      <w:proofErr w:type="spellEnd"/>
      <w:proofErr w:type="gramEnd"/>
      <w:r w:rsidRPr="004D2654">
        <w:rPr>
          <w:color w:val="auto"/>
        </w:rPr>
        <w:t xml:space="preserve"> соотнесённость глагольных форм.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D2654">
        <w:rPr>
          <w:color w:val="auto"/>
        </w:rPr>
        <w:t>микротем</w:t>
      </w:r>
      <w:proofErr w:type="spellEnd"/>
      <w:r w:rsidRPr="004D2654">
        <w:rPr>
          <w:color w:val="auto"/>
        </w:rPr>
        <w:t xml:space="preserve"> и абзацев.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опыт,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654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Редактировать собственные тексты с опорой на знание норм современного русского литературного языка.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Функциональные разновидности языка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знания об официально-деловом и научном стиле при выполнении языкового анализа различных видов и в речевой практике.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СИСТЕМА ЯЗЫКА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Лексикология. Культура речи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lastRenderedPageBreak/>
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</w:t>
      </w:r>
      <w:proofErr w:type="gramEnd"/>
      <w:r w:rsidRPr="004D2654">
        <w:rPr>
          <w:color w:val="auto"/>
        </w:rPr>
        <w:t xml:space="preserve"> Проводить лексический анализ слов.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эпитеты, метафоры, олицетворения, понимать их основное коммуникативное назначение в художественном тексте и использовать в речи с целью повышения её богатства и выразительности.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в тексте фразеологизмы, уметь определять их значения; характеризовать ситуацию употребления фразеологизма.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>Осуществлять выбор лексических сре</w:t>
      </w:r>
      <w:proofErr w:type="gramStart"/>
      <w:r w:rsidRPr="004D2654">
        <w:rPr>
          <w:color w:val="auto"/>
        </w:rPr>
        <w:t>дств в с</w:t>
      </w:r>
      <w:proofErr w:type="gramEnd"/>
      <w:r w:rsidRPr="004D2654">
        <w:rPr>
          <w:color w:val="auto"/>
        </w:rPr>
        <w:t xml:space="preserve">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>Словообразование. Культура речи. Орфография</w:t>
      </w:r>
      <w:r w:rsidRPr="004D2654">
        <w:rPr>
          <w:color w:val="auto"/>
        </w:rPr>
        <w:t xml:space="preserve">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формообразующие и словообразующие морфемы в слове; выделять производящую основу.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4D2654">
        <w:rPr>
          <w:color w:val="auto"/>
        </w:rPr>
        <w:t>бессуффиксный</w:t>
      </w:r>
      <w:proofErr w:type="spellEnd"/>
      <w:r w:rsidRPr="004D2654">
        <w:rPr>
          <w:color w:val="auto"/>
        </w:rPr>
        <w:t xml:space="preserve">, сложение, переход из одной части речи в другую), проводить морфемный и словообразовательный анализ слов, применять знания по </w:t>
      </w:r>
      <w:proofErr w:type="spellStart"/>
      <w:r w:rsidRPr="004D2654">
        <w:rPr>
          <w:color w:val="auto"/>
        </w:rPr>
        <w:t>морфемике</w:t>
      </w:r>
      <w:proofErr w:type="spellEnd"/>
      <w:r w:rsidRPr="004D2654">
        <w:rPr>
          <w:color w:val="auto"/>
        </w:rPr>
        <w:t xml:space="preserve"> и словообразованию при выполнении языкового анализа различных видов.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правила правописания сложных и сложносокращённых слов, правила правописания корня </w:t>
      </w:r>
      <w:proofErr w:type="gramStart"/>
      <w:r w:rsidRPr="004D2654">
        <w:rPr>
          <w:i/>
          <w:iCs/>
          <w:color w:val="auto"/>
        </w:rPr>
        <w:t>-</w:t>
      </w:r>
      <w:proofErr w:type="spellStart"/>
      <w:r w:rsidRPr="004D2654">
        <w:rPr>
          <w:i/>
          <w:iCs/>
          <w:color w:val="auto"/>
        </w:rPr>
        <w:t>к</w:t>
      </w:r>
      <w:proofErr w:type="gramEnd"/>
      <w:r w:rsidRPr="004D2654">
        <w:rPr>
          <w:i/>
          <w:iCs/>
          <w:color w:val="auto"/>
        </w:rPr>
        <w:t>ас</w:t>
      </w:r>
      <w:proofErr w:type="spellEnd"/>
      <w:r w:rsidRPr="004D2654">
        <w:rPr>
          <w:i/>
          <w:iCs/>
          <w:color w:val="auto"/>
        </w:rPr>
        <w:t xml:space="preserve">- – -кос- </w:t>
      </w:r>
      <w:r w:rsidRPr="004D2654">
        <w:rPr>
          <w:color w:val="auto"/>
        </w:rPr>
        <w:t xml:space="preserve">с чередованием </w:t>
      </w:r>
      <w:r w:rsidRPr="004D2654">
        <w:rPr>
          <w:i/>
          <w:iCs/>
          <w:color w:val="auto"/>
        </w:rPr>
        <w:t>а (о)</w:t>
      </w:r>
      <w:r w:rsidRPr="004D2654">
        <w:rPr>
          <w:color w:val="auto"/>
        </w:rPr>
        <w:t xml:space="preserve">, гласных в приставках </w:t>
      </w:r>
      <w:proofErr w:type="spellStart"/>
      <w:r w:rsidRPr="004D2654">
        <w:rPr>
          <w:i/>
          <w:iCs/>
          <w:color w:val="auto"/>
        </w:rPr>
        <w:t>пре</w:t>
      </w:r>
      <w:proofErr w:type="spellEnd"/>
      <w:r w:rsidRPr="004D2654">
        <w:rPr>
          <w:color w:val="auto"/>
        </w:rPr>
        <w:t xml:space="preserve">- и </w:t>
      </w:r>
      <w:r w:rsidRPr="004D2654">
        <w:rPr>
          <w:i/>
          <w:iCs/>
          <w:color w:val="auto"/>
        </w:rPr>
        <w:t>при-</w:t>
      </w:r>
      <w:r w:rsidRPr="004D2654">
        <w:rPr>
          <w:color w:val="auto"/>
        </w:rPr>
        <w:t xml:space="preserve">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Морфология. Культура речи. Орфография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особенности словообразования имён существительных.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правила слитного и дефисного написания </w:t>
      </w:r>
      <w:r w:rsidRPr="004D2654">
        <w:rPr>
          <w:i/>
          <w:iCs/>
          <w:color w:val="auto"/>
        </w:rPr>
        <w:t xml:space="preserve">пол- </w:t>
      </w:r>
      <w:r w:rsidRPr="004D2654">
        <w:rPr>
          <w:color w:val="auto"/>
        </w:rPr>
        <w:t xml:space="preserve">и </w:t>
      </w:r>
      <w:r w:rsidRPr="004D2654">
        <w:rPr>
          <w:i/>
          <w:iCs/>
          <w:color w:val="auto"/>
        </w:rPr>
        <w:t>пол</w:t>
      </w:r>
      <w:proofErr w:type="gramStart"/>
      <w:r w:rsidRPr="004D2654">
        <w:rPr>
          <w:i/>
          <w:iCs/>
          <w:color w:val="auto"/>
        </w:rPr>
        <w:t>у</w:t>
      </w:r>
      <w:r w:rsidRPr="004D2654">
        <w:rPr>
          <w:color w:val="auto"/>
        </w:rPr>
        <w:t>-</w:t>
      </w:r>
      <w:proofErr w:type="gramEnd"/>
      <w:r w:rsidRPr="004D2654">
        <w:rPr>
          <w:color w:val="auto"/>
        </w:rPr>
        <w:t xml:space="preserve"> со словами.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нормы произношения, постановки ударения (в рамках изученного), словоизменения имён существительных.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Различать качественные, относительные и притяжательные имена прилагательные, степени сравнения качественных имён прилагательных.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нормы словообразования имён прилагательных,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4D2654">
        <w:rPr>
          <w:i/>
          <w:iCs/>
          <w:color w:val="auto"/>
        </w:rPr>
        <w:t>н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и </w:t>
      </w:r>
      <w:proofErr w:type="spellStart"/>
      <w:r w:rsidRPr="004D2654">
        <w:rPr>
          <w:i/>
          <w:iCs/>
          <w:color w:val="auto"/>
        </w:rPr>
        <w:t>нн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в именах прилагательных, суффиксов </w:t>
      </w:r>
      <w:proofErr w:type="gramStart"/>
      <w:r w:rsidRPr="004D2654">
        <w:rPr>
          <w:i/>
          <w:iCs/>
          <w:color w:val="auto"/>
        </w:rPr>
        <w:t>-к</w:t>
      </w:r>
      <w:proofErr w:type="gramEnd"/>
      <w:r w:rsidRPr="004D2654">
        <w:rPr>
          <w:i/>
          <w:iCs/>
          <w:color w:val="auto"/>
        </w:rPr>
        <w:t xml:space="preserve">- </w:t>
      </w:r>
      <w:r w:rsidRPr="004D2654">
        <w:rPr>
          <w:color w:val="auto"/>
        </w:rPr>
        <w:t xml:space="preserve">и </w:t>
      </w:r>
      <w:r w:rsidRPr="004D2654">
        <w:rPr>
          <w:i/>
          <w:iCs/>
          <w:color w:val="auto"/>
        </w:rPr>
        <w:t>-</w:t>
      </w:r>
      <w:proofErr w:type="spellStart"/>
      <w:r w:rsidRPr="004D2654">
        <w:rPr>
          <w:i/>
          <w:iCs/>
          <w:color w:val="auto"/>
        </w:rPr>
        <w:t>ск</w:t>
      </w:r>
      <w:proofErr w:type="spellEnd"/>
      <w:r w:rsidRPr="004D2654">
        <w:rPr>
          <w:i/>
          <w:iCs/>
          <w:color w:val="auto"/>
        </w:rPr>
        <w:t xml:space="preserve">- </w:t>
      </w:r>
      <w:r w:rsidRPr="004D2654">
        <w:rPr>
          <w:color w:val="auto"/>
        </w:rPr>
        <w:t xml:space="preserve">имён прилагательных, сложных имён прилагательных.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Правильно употреблять собирательные имена числительные, соблюдать правила правописания имён числительных, в том числе написание </w:t>
      </w:r>
      <w:proofErr w:type="spellStart"/>
      <w:r w:rsidRPr="004D2654">
        <w:rPr>
          <w:i/>
          <w:iCs/>
          <w:color w:val="auto"/>
        </w:rPr>
        <w:t>ь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D2654">
        <w:rPr>
          <w:i/>
          <w:iCs/>
          <w:color w:val="auto"/>
        </w:rPr>
        <w:t xml:space="preserve">не </w:t>
      </w:r>
      <w:r w:rsidRPr="004D2654">
        <w:rPr>
          <w:color w:val="auto"/>
        </w:rPr>
        <w:t xml:space="preserve">и </w:t>
      </w:r>
      <w:r w:rsidRPr="004D2654">
        <w:rPr>
          <w:i/>
          <w:iCs/>
          <w:color w:val="auto"/>
        </w:rPr>
        <w:t>ни</w:t>
      </w:r>
      <w:r w:rsidRPr="004D2654">
        <w:rPr>
          <w:color w:val="auto"/>
        </w:rPr>
        <w:t xml:space="preserve">, слитного, раздельного и дефисного написания местоимений.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Распознавать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правила правописания </w:t>
      </w:r>
      <w:proofErr w:type="spellStart"/>
      <w:r w:rsidRPr="004D2654">
        <w:rPr>
          <w:i/>
          <w:iCs/>
          <w:color w:val="auto"/>
        </w:rPr>
        <w:t>ь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в формах глагола повелительного наклонения.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фонетический анализ слов; использовать знания по фонетике и графике в практике произношения и правописания слов.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изученные орфограммы, проводить орфографический анализ слов, применять знания по орфографии в практике правописания.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Общие сведения о языке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Иметь представление о языке как развивающемся явлении. Осознавать взаимосвязь языка, культуры и истории народа (приводить примеры).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Язык и речь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Участвовать в диалоге на лингвистические темы (в рамках </w:t>
      </w:r>
      <w:proofErr w:type="gramStart"/>
      <w:r w:rsidRPr="004D2654">
        <w:rPr>
          <w:color w:val="auto"/>
        </w:rPr>
        <w:t>изученного</w:t>
      </w:r>
      <w:proofErr w:type="gramEnd"/>
      <w:r w:rsidRPr="004D2654">
        <w:rPr>
          <w:color w:val="auto"/>
        </w:rPr>
        <w:t xml:space="preserve">) и темы на основе жизненных наблюдений объёмом не менее 5 реплик.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различными видами диалога: диалог – запрос информации, диалог – сообщение информации.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различными видами </w:t>
      </w:r>
      <w:proofErr w:type="spellStart"/>
      <w:r w:rsidRPr="004D2654">
        <w:rPr>
          <w:color w:val="auto"/>
        </w:rPr>
        <w:t>аудирования</w:t>
      </w:r>
      <w:proofErr w:type="spellEnd"/>
      <w:r w:rsidRPr="004D2654">
        <w:rPr>
          <w:color w:val="auto"/>
        </w:rPr>
        <w:t xml:space="preserve"> (</w:t>
      </w:r>
      <w:proofErr w:type="gramStart"/>
      <w:r w:rsidRPr="004D2654">
        <w:rPr>
          <w:color w:val="auto"/>
        </w:rPr>
        <w:t>выборочное</w:t>
      </w:r>
      <w:proofErr w:type="gramEnd"/>
      <w:r w:rsidRPr="004D2654">
        <w:rPr>
          <w:color w:val="auto"/>
        </w:rPr>
        <w:t xml:space="preserve">, ознакомительное, детальное) публицистических текстов различных функционально-смысловых типов речи.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различными видами чтения: просмотровым, ознакомительным, изучающим, поисковым.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Устно пересказывать прослушанный или прочитанный текст объёмом не менее 120 слов. </w:t>
      </w: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</w:t>
      </w:r>
      <w:proofErr w:type="gramEnd"/>
      <w:r w:rsidRPr="004D2654">
        <w:rPr>
          <w:color w:val="auto"/>
        </w:rPr>
        <w:t xml:space="preserve"> сжатого и выборочного изложения – не менее 200 слов). </w:t>
      </w:r>
    </w:p>
    <w:p w:rsidR="00B9376B" w:rsidRPr="004D2654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Осуществлять адекватный выбор языковых сре</w:t>
      </w:r>
      <w:proofErr w:type="gramStart"/>
      <w:r w:rsidRPr="004D265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D2654">
        <w:rPr>
          <w:rFonts w:ascii="Times New Roman" w:hAnsi="Times New Roman" w:cs="Times New Roman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слов, словарного диктанта объёмом 25–30 слов,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4D2654">
        <w:rPr>
          <w:color w:val="auto"/>
        </w:rPr>
        <w:t>пунктограммы</w:t>
      </w:r>
      <w:proofErr w:type="spellEnd"/>
      <w:r w:rsidRPr="004D2654">
        <w:rPr>
          <w:color w:val="auto"/>
        </w:rPr>
        <w:t xml:space="preserve"> и слова с непроверяемыми написаниями), соблюдать</w:t>
      </w:r>
      <w:proofErr w:type="gramEnd"/>
      <w:r w:rsidRPr="004D2654">
        <w:rPr>
          <w:color w:val="auto"/>
        </w:rPr>
        <w:t xml:space="preserve"> на письме правила речевого этикета.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Текст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D2654">
        <w:rPr>
          <w:color w:val="auto"/>
        </w:rPr>
        <w:t>микротем</w:t>
      </w:r>
      <w:proofErr w:type="spellEnd"/>
      <w:r w:rsidRPr="004D2654">
        <w:rPr>
          <w:color w:val="auto"/>
        </w:rPr>
        <w:t xml:space="preserve"> и абзацев.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Выявлять лексические и грамматические средства связи предложений и частей текста.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тексты различных функционально-смысловых типов речи с опорой на жизненный и читательский опыт, на произведения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умениями информационной переработки текста: составлять план прочитанного текста (простой, сложный; </w:t>
      </w:r>
      <w:proofErr w:type="gramStart"/>
      <w:r w:rsidRPr="004D2654">
        <w:rPr>
          <w:color w:val="auto"/>
        </w:rPr>
        <w:t xml:space="preserve">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proofErr w:type="gramEnd"/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Представлять сообщение на заданную тему в виде презентации.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Представлять содержание научно-учебного текста в виде таблицы, схемы; представлять содержание таблицы, схемы в виде текста.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Функциональные разновидности языка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 </w:t>
      </w:r>
    </w:p>
    <w:p w:rsidR="00B9376B" w:rsidRPr="004D2654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</w:t>
      </w:r>
      <w:proofErr w:type="spellStart"/>
      <w:r w:rsidRPr="004D2654">
        <w:rPr>
          <w:rFonts w:ascii="Times New Roman" w:hAnsi="Times New Roman" w:cs="Times New Roman"/>
          <w:sz w:val="24"/>
          <w:szCs w:val="24"/>
        </w:rPr>
        <w:t>выразительностив</w:t>
      </w:r>
      <w:proofErr w:type="spellEnd"/>
      <w:r w:rsidRPr="004D2654">
        <w:rPr>
          <w:rFonts w:ascii="Times New Roman" w:hAnsi="Times New Roman" w:cs="Times New Roman"/>
          <w:sz w:val="24"/>
          <w:szCs w:val="24"/>
        </w:rPr>
        <w:t xml:space="preserve"> текстах публицистического стиля, нормы построения текстов публицистического стиля, особенности жанров (интервью, репортаж, заметка).  Создавать тексты публицистического стиля в жанре репортажа, заметки, интервью; оформлять деловые бумаги (инструкция).  Владеть нормами построения текстов публицистического стиля.  Характеризовать особенности официально-делового стиля (в том числе сферу употребления, функции, языковые особенности), особенности жанра инструкции.  Применять знания о функциональных разновидностях языка при выполнении языкового анализа различных видов и в речевой практике.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Система языка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изученные орфограммы; проводить орфографический анализ слов, применять знания по орфографии в практике правописания.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Использовать знания по </w:t>
      </w:r>
      <w:proofErr w:type="spellStart"/>
      <w:r w:rsidRPr="004D2654">
        <w:rPr>
          <w:color w:val="auto"/>
        </w:rPr>
        <w:t>морфемике</w:t>
      </w:r>
      <w:proofErr w:type="spellEnd"/>
      <w:r w:rsidRPr="004D2654">
        <w:rPr>
          <w:color w:val="auto"/>
        </w:rPr>
        <w:t xml:space="preserve"> и словообразованию при выполнении языкового анализа различных видов и в практике правописания.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омонимию слов разных частей речи; различать лексическую и грамматическую омонимию, понимать особенности употребления омонимов в речи.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Использовать грамматические словари и справочники в речевой практике.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Морфология. Культура речи. Орфография </w:t>
      </w: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 </w:t>
      </w:r>
      <w:proofErr w:type="gramEnd"/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Причастие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 </w:t>
      </w:r>
    </w:p>
    <w:p w:rsidR="00B9376B" w:rsidRPr="004D2654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 Проводить морфологический, орфографический анализ причастий, применять это умение в речевой практике.  Составлять словосочетания с причастием в роли зависимого слова, конструировать причастные обороты.  Уместно использовать причастия в речи, различать созвучные причастия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4D2654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4D2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65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D2654">
        <w:rPr>
          <w:rFonts w:ascii="Times New Roman" w:hAnsi="Times New Roman" w:cs="Times New Roman"/>
          <w:i/>
          <w:iCs/>
          <w:sz w:val="24"/>
          <w:szCs w:val="24"/>
        </w:rPr>
        <w:t>нн</w:t>
      </w:r>
      <w:proofErr w:type="spellEnd"/>
      <w:r w:rsidRPr="004D2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654">
        <w:rPr>
          <w:rFonts w:ascii="Times New Roman" w:hAnsi="Times New Roman" w:cs="Times New Roman"/>
          <w:sz w:val="24"/>
          <w:szCs w:val="24"/>
        </w:rPr>
        <w:t xml:space="preserve">в причастиях и отглагольных именах прилагательных, написания гласной перед суффиксом </w:t>
      </w:r>
      <w:proofErr w:type="gramStart"/>
      <w:r w:rsidRPr="004D265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4D2654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4D2654">
        <w:rPr>
          <w:rFonts w:ascii="Times New Roman" w:hAnsi="Times New Roman" w:cs="Times New Roman"/>
          <w:i/>
          <w:iCs/>
          <w:sz w:val="24"/>
          <w:szCs w:val="24"/>
        </w:rPr>
        <w:t>ш</w:t>
      </w:r>
      <w:proofErr w:type="spellEnd"/>
      <w:r w:rsidRPr="004D26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D2654">
        <w:rPr>
          <w:rFonts w:ascii="Times New Roman" w:hAnsi="Times New Roman" w:cs="Times New Roman"/>
          <w:sz w:val="24"/>
          <w:szCs w:val="24"/>
        </w:rPr>
        <w:t xml:space="preserve">действительных причастий прошедшего времени, перед суффиксом </w:t>
      </w:r>
      <w:r w:rsidRPr="004D265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4D2654">
        <w:rPr>
          <w:rFonts w:ascii="Times New Roman" w:hAnsi="Times New Roman" w:cs="Times New Roman"/>
          <w:i/>
          <w:iCs/>
          <w:sz w:val="24"/>
          <w:szCs w:val="24"/>
        </w:rPr>
        <w:t>нн</w:t>
      </w:r>
      <w:proofErr w:type="spellEnd"/>
      <w:r w:rsidRPr="004D26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D2654">
        <w:rPr>
          <w:rFonts w:ascii="Times New Roman" w:hAnsi="Times New Roman" w:cs="Times New Roman"/>
          <w:sz w:val="24"/>
          <w:szCs w:val="24"/>
        </w:rPr>
        <w:t xml:space="preserve">страдательных причастий прошедшего времени, написания </w:t>
      </w:r>
      <w:r w:rsidRPr="004D265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4D2654">
        <w:rPr>
          <w:rFonts w:ascii="Times New Roman" w:hAnsi="Times New Roman" w:cs="Times New Roman"/>
          <w:sz w:val="24"/>
          <w:szCs w:val="24"/>
        </w:rPr>
        <w:t xml:space="preserve">с причастиями.  Правильно расставлять знаки препинания в предложениях с причастным оборотом.  Проводить синтаксический и пунктуационный анализ предложений с причастным оборотом (в рамках </w:t>
      </w:r>
      <w:proofErr w:type="gramStart"/>
      <w:r w:rsidRPr="004D265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D265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Деепричастие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деепричастие как особую форму глагола.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Определять признаки глагола и наречия в деепричастии, синтаксическую функцию деепричастия.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деепричастия совершенного и несовершенного вида.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морфологический, орфографический анализ деепричастий, применять это умение в речевой практике.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Конструировать деепричастный оборот, определять роль деепричастия в предложении.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Уместно использовать деепричастия в речи.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Правильно ставить ударение в деепричастиях.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D2654">
        <w:rPr>
          <w:i/>
          <w:iCs/>
          <w:color w:val="auto"/>
        </w:rPr>
        <w:t xml:space="preserve">не </w:t>
      </w:r>
      <w:r w:rsidRPr="004D2654">
        <w:rPr>
          <w:color w:val="auto"/>
        </w:rPr>
        <w:t xml:space="preserve">с деепричастиями.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Правильно строить предложения с одиночными деепричастиями и деепричастными оборотами.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Правильно расставлять знаки препинания в предложениях с одиночным деепричастием и деепричастным оборотом.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4D2654">
        <w:rPr>
          <w:color w:val="auto"/>
        </w:rPr>
        <w:t>изученного</w:t>
      </w:r>
      <w:proofErr w:type="gramEnd"/>
      <w:r w:rsidRPr="004D2654">
        <w:rPr>
          <w:color w:val="auto"/>
        </w:rPr>
        <w:t xml:space="preserve">).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Наречие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 </w:t>
      </w:r>
    </w:p>
    <w:p w:rsidR="00B9376B" w:rsidRPr="004D2654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Проводить морфологический, орфографический анализ наречий (в рамках </w:t>
      </w:r>
      <w:proofErr w:type="gramStart"/>
      <w:r w:rsidRPr="004D265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D2654">
        <w:rPr>
          <w:rFonts w:ascii="Times New Roman" w:hAnsi="Times New Roman" w:cs="Times New Roman"/>
          <w:sz w:val="24"/>
          <w:szCs w:val="24"/>
        </w:rPr>
        <w:t xml:space="preserve">), применять это умение в речевой практике. Соблюдать нормы образования степеней сравнения наречий, произношения наречий, постановки в них ударения.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правила слитного, раздельного и дефисного написания наречий, написания </w:t>
      </w:r>
      <w:proofErr w:type="spellStart"/>
      <w:r w:rsidRPr="004D2654">
        <w:rPr>
          <w:i/>
          <w:iCs/>
          <w:color w:val="auto"/>
        </w:rPr>
        <w:t>н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и </w:t>
      </w:r>
      <w:proofErr w:type="spellStart"/>
      <w:r w:rsidRPr="004D2654">
        <w:rPr>
          <w:i/>
          <w:iCs/>
          <w:color w:val="auto"/>
        </w:rPr>
        <w:t>нн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в наречиях на -о и -е; написания суффиксов </w:t>
      </w:r>
      <w:r w:rsidRPr="004D2654">
        <w:rPr>
          <w:i/>
          <w:iCs/>
          <w:color w:val="auto"/>
        </w:rPr>
        <w:t xml:space="preserve">-а </w:t>
      </w:r>
      <w:r w:rsidRPr="004D2654">
        <w:rPr>
          <w:color w:val="auto"/>
        </w:rPr>
        <w:t xml:space="preserve">и </w:t>
      </w:r>
      <w:r w:rsidRPr="004D2654">
        <w:rPr>
          <w:i/>
          <w:iCs/>
          <w:color w:val="auto"/>
        </w:rPr>
        <w:t xml:space="preserve">-о </w:t>
      </w:r>
      <w:r w:rsidRPr="004D2654">
        <w:rPr>
          <w:color w:val="auto"/>
        </w:rPr>
        <w:t xml:space="preserve">наречий с приставками </w:t>
      </w:r>
      <w:r w:rsidRPr="004D2654">
        <w:rPr>
          <w:i/>
          <w:iCs/>
          <w:color w:val="auto"/>
        </w:rPr>
        <w:t>из-, до-, с-, в-, на-, за</w:t>
      </w:r>
      <w:r w:rsidRPr="004D2654">
        <w:rPr>
          <w:color w:val="auto"/>
        </w:rPr>
        <w:t xml:space="preserve">-, употребления </w:t>
      </w:r>
      <w:proofErr w:type="spellStart"/>
      <w:r w:rsidRPr="004D2654">
        <w:rPr>
          <w:i/>
          <w:iCs/>
          <w:color w:val="auto"/>
        </w:rPr>
        <w:t>ь</w:t>
      </w:r>
      <w:proofErr w:type="spell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на конце наречий после шипящих, написания суффиксов наречий </w:t>
      </w:r>
      <w:r w:rsidRPr="004D2654">
        <w:rPr>
          <w:i/>
          <w:iCs/>
          <w:color w:val="auto"/>
        </w:rPr>
        <w:t xml:space="preserve">-о </w:t>
      </w:r>
      <w:r w:rsidRPr="004D2654">
        <w:rPr>
          <w:color w:val="auto"/>
        </w:rPr>
        <w:t xml:space="preserve">и </w:t>
      </w:r>
      <w:r w:rsidRPr="004D2654">
        <w:rPr>
          <w:i/>
          <w:iCs/>
          <w:color w:val="auto"/>
        </w:rPr>
        <w:t xml:space="preserve">-е </w:t>
      </w:r>
      <w:r w:rsidRPr="004D2654">
        <w:rPr>
          <w:color w:val="auto"/>
        </w:rPr>
        <w:t xml:space="preserve">после шипящих; написания </w:t>
      </w:r>
      <w:r w:rsidRPr="004D2654">
        <w:rPr>
          <w:i/>
          <w:iCs/>
          <w:color w:val="auto"/>
        </w:rPr>
        <w:t xml:space="preserve">е </w:t>
      </w:r>
      <w:r w:rsidRPr="004D2654">
        <w:rPr>
          <w:color w:val="auto"/>
        </w:rPr>
        <w:t xml:space="preserve">и </w:t>
      </w:r>
      <w:proofErr w:type="spellStart"/>
      <w:proofErr w:type="gramStart"/>
      <w:r w:rsidRPr="004D2654">
        <w:rPr>
          <w:i/>
          <w:iCs/>
          <w:color w:val="auto"/>
        </w:rPr>
        <w:t>и</w:t>
      </w:r>
      <w:proofErr w:type="spellEnd"/>
      <w:proofErr w:type="gramEnd"/>
      <w:r w:rsidRPr="004D2654">
        <w:rPr>
          <w:i/>
          <w:iCs/>
          <w:color w:val="auto"/>
        </w:rPr>
        <w:t xml:space="preserve"> </w:t>
      </w:r>
      <w:r w:rsidRPr="004D2654">
        <w:rPr>
          <w:color w:val="auto"/>
        </w:rPr>
        <w:t xml:space="preserve">в приставках </w:t>
      </w:r>
      <w:r w:rsidRPr="004D2654">
        <w:rPr>
          <w:i/>
          <w:iCs/>
          <w:color w:val="auto"/>
        </w:rPr>
        <w:t xml:space="preserve">не- </w:t>
      </w:r>
      <w:r w:rsidRPr="004D2654">
        <w:rPr>
          <w:color w:val="auto"/>
        </w:rPr>
        <w:t xml:space="preserve">и </w:t>
      </w:r>
      <w:r w:rsidRPr="004D2654">
        <w:rPr>
          <w:i/>
          <w:iCs/>
          <w:color w:val="auto"/>
        </w:rPr>
        <w:t xml:space="preserve">ни- </w:t>
      </w:r>
      <w:r w:rsidRPr="004D2654">
        <w:rPr>
          <w:color w:val="auto"/>
        </w:rPr>
        <w:t xml:space="preserve">наречий; слитного и раздельного написания </w:t>
      </w:r>
      <w:r w:rsidRPr="004D2654">
        <w:rPr>
          <w:i/>
          <w:iCs/>
          <w:color w:val="auto"/>
        </w:rPr>
        <w:t xml:space="preserve">не </w:t>
      </w:r>
      <w:r w:rsidRPr="004D2654">
        <w:rPr>
          <w:color w:val="auto"/>
        </w:rPr>
        <w:t xml:space="preserve">с наречиями.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Слова категории состояния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Служебные части речи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Давать общую характеристику служебных частей речи, объяснять их отличия от самостоятельных частей речи.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Предлог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предлог как служебную часть речи, различать производные и непроизводные предлоги, простые и составные предлоги.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Употреблять предлоги в речи в соответствии с их значением и стилистическими особенностями, соблюдать правила правописания производных предлогов. </w:t>
      </w:r>
    </w:p>
    <w:p w:rsidR="00B9376B" w:rsidRPr="004D2654" w:rsidRDefault="00B9376B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Соблюдать нормы употребления имён существительных и местоимений с предлогами, предлогов </w:t>
      </w:r>
      <w:r w:rsidRPr="004D2654">
        <w:rPr>
          <w:i/>
          <w:iCs/>
          <w:color w:val="auto"/>
        </w:rPr>
        <w:t>из – с</w:t>
      </w:r>
      <w:r w:rsidRPr="004D2654">
        <w:rPr>
          <w:color w:val="auto"/>
        </w:rPr>
        <w:t xml:space="preserve">, </w:t>
      </w:r>
      <w:r w:rsidRPr="004D2654">
        <w:rPr>
          <w:i/>
          <w:iCs/>
          <w:color w:val="auto"/>
        </w:rPr>
        <w:t xml:space="preserve">в – на </w:t>
      </w:r>
      <w:r w:rsidRPr="004D2654">
        <w:rPr>
          <w:color w:val="auto"/>
        </w:rPr>
        <w:t xml:space="preserve">в составе словосочетаний, правила правописания производных предлогов. </w:t>
      </w:r>
      <w:proofErr w:type="gramEnd"/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морфологический анализ предлогов, применять это умение при выполнении языкового анализа различных видов и в речевой практике.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Союз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</w:t>
      </w:r>
      <w:proofErr w:type="gramStart"/>
      <w:r w:rsidRPr="004D2654">
        <w:rPr>
          <w:color w:val="auto"/>
        </w:rPr>
        <w:t>дств св</w:t>
      </w:r>
      <w:proofErr w:type="gramEnd"/>
      <w:r w:rsidRPr="004D2654">
        <w:rPr>
          <w:color w:val="auto"/>
        </w:rPr>
        <w:t xml:space="preserve">язи однородных членов предложения и частей сложного предложения.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морфологический анализ союзов, применять это умение в речевой практике.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Частица </w:t>
      </w:r>
    </w:p>
    <w:p w:rsidR="00B9376B" w:rsidRPr="004D2654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 Употреблять частицы в речи в соответствии с их значением и стилистической окраской; соблюдать правила правописания частиц.  Проводить морфологический анализ частиц, применять это умение в речевой практике.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Междометия и звукоподражательные слова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морфологический анализ междометий, применять это умение в речевой практике. </w:t>
      </w:r>
    </w:p>
    <w:p w:rsidR="00B9376B" w:rsidRPr="004D2654" w:rsidRDefault="00B9376B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пунктуационные правила оформления предложений с междометиями. </w:t>
      </w:r>
    </w:p>
    <w:p w:rsidR="004D2654" w:rsidRPr="004D2654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Ра</w:t>
      </w:r>
      <w:r w:rsidR="00185658" w:rsidRPr="004D2654">
        <w:rPr>
          <w:rFonts w:ascii="Times New Roman" w:hAnsi="Times New Roman" w:cs="Times New Roman"/>
          <w:sz w:val="24"/>
          <w:szCs w:val="24"/>
        </w:rPr>
        <w:t>зличать грамматические омонимы.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Общие сведения о языке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Иметь представление о русском языке как одном из славянских языков.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Язык и речь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Участвовать в диалоге на лингвистические темы (в рамках </w:t>
      </w:r>
      <w:proofErr w:type="gramStart"/>
      <w:r w:rsidRPr="004D2654">
        <w:rPr>
          <w:color w:val="auto"/>
        </w:rPr>
        <w:t>изученного</w:t>
      </w:r>
      <w:proofErr w:type="gramEnd"/>
      <w:r w:rsidRPr="004D2654">
        <w:rPr>
          <w:color w:val="auto"/>
        </w:rPr>
        <w:t xml:space="preserve">) и темы на основе жизненных наблюдений (объём не менее 6 реплик).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различными видами </w:t>
      </w:r>
      <w:proofErr w:type="spellStart"/>
      <w:r w:rsidRPr="004D2654">
        <w:rPr>
          <w:color w:val="auto"/>
        </w:rPr>
        <w:t>аудирования</w:t>
      </w:r>
      <w:proofErr w:type="spellEnd"/>
      <w:r w:rsidRPr="004D2654">
        <w:rPr>
          <w:color w:val="auto"/>
        </w:rPr>
        <w:t xml:space="preserve">: выборочным, ознакомительным, детальным — научно-учебных, художественных, публицистических текстов различных функционально-смысловых типов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различными видами чтения: просмотровым, ознакомительным, изучающим, поисковым.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Устно пересказывать прочитанный или прослушанный текст объёмом не менее 140 слов.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</w:t>
      </w:r>
      <w:proofErr w:type="gramEnd"/>
      <w:r w:rsidRPr="004D2654">
        <w:rPr>
          <w:color w:val="auto"/>
        </w:rPr>
        <w:t xml:space="preserve"> слов).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>Осуществлять выбор языковых сре</w:t>
      </w:r>
      <w:proofErr w:type="gramStart"/>
      <w:r w:rsidRPr="004D2654">
        <w:rPr>
          <w:color w:val="auto"/>
        </w:rPr>
        <w:t>дств дл</w:t>
      </w:r>
      <w:proofErr w:type="gramEnd"/>
      <w:r w:rsidRPr="004D2654">
        <w:rPr>
          <w:color w:val="auto"/>
        </w:rPr>
        <w:t xml:space="preserve">я создания высказывания в соответствии с целью, темой и коммуникативным замыслом.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слов, словарного диктанта объёмом 30-35 слов,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4D2654">
        <w:rPr>
          <w:color w:val="auto"/>
        </w:rPr>
        <w:t>пунктограммы</w:t>
      </w:r>
      <w:proofErr w:type="spellEnd"/>
      <w:r w:rsidRPr="004D2654">
        <w:rPr>
          <w:color w:val="auto"/>
        </w:rPr>
        <w:t xml:space="preserve"> и слова с непроверяемыми написаниями), понимать</w:t>
      </w:r>
      <w:proofErr w:type="gramEnd"/>
      <w:r w:rsidRPr="004D2654">
        <w:rPr>
          <w:color w:val="auto"/>
        </w:rPr>
        <w:t xml:space="preserve">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на письме правила русского речевого этикета.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Текст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тексты различных функционально-смысловых типов речи с опорой на жизненный и читательский опыт, тексты с опорой на произведения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умениями информационной переработки текста: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Представлять сообщение на заданную тему в виде презентации.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Функциональные разновидности языка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>Осуществлять выбор языковых сре</w:t>
      </w:r>
      <w:proofErr w:type="gramStart"/>
      <w:r w:rsidRPr="004D2654">
        <w:rPr>
          <w:color w:val="auto"/>
        </w:rPr>
        <w:t>дств дл</w:t>
      </w:r>
      <w:proofErr w:type="gramEnd"/>
      <w:r w:rsidRPr="004D2654">
        <w:rPr>
          <w:color w:val="auto"/>
        </w:rPr>
        <w:t xml:space="preserve">я создания высказывания в соответствии с целью, темой и коммуникативным замыслом.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Система языка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spellStart"/>
      <w:proofErr w:type="gramStart"/>
      <w:r w:rsidRPr="004D2654">
        <w:rPr>
          <w:b/>
          <w:bCs/>
          <w:color w:val="auto"/>
        </w:rPr>
        <w:t>C</w:t>
      </w:r>
      <w:proofErr w:type="gramEnd"/>
      <w:r w:rsidRPr="004D2654">
        <w:rPr>
          <w:b/>
          <w:bCs/>
          <w:color w:val="auto"/>
        </w:rPr>
        <w:t>интаксис</w:t>
      </w:r>
      <w:proofErr w:type="spellEnd"/>
      <w:r w:rsidRPr="004D2654">
        <w:rPr>
          <w:b/>
          <w:bCs/>
          <w:color w:val="auto"/>
        </w:rPr>
        <w:t xml:space="preserve">. Культура речи. Пунктуация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Иметь представление о синтаксисе как разделе лингвистики, распознавать словосочетание и предложение как единицы синтаксиса.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Различать функции знаков препинания.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Словосочетание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нормы построения словосочетаний.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lastRenderedPageBreak/>
        <w:t xml:space="preserve">Предложение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основные признаки предложения, средства оформления предложения в устной и письменной речи, различать функции знаков препинания.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 </w:t>
      </w:r>
      <w:proofErr w:type="gramEnd"/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нормы построения предложений с однородными членами, связанными двойными союзами </w:t>
      </w:r>
      <w:r w:rsidRPr="004D2654">
        <w:rPr>
          <w:i/>
          <w:iCs/>
          <w:color w:val="auto"/>
        </w:rPr>
        <w:t xml:space="preserve">не </w:t>
      </w:r>
      <w:proofErr w:type="gramStart"/>
      <w:r w:rsidRPr="004D2654">
        <w:rPr>
          <w:i/>
          <w:iCs/>
          <w:color w:val="auto"/>
        </w:rPr>
        <w:t>только</w:t>
      </w:r>
      <w:proofErr w:type="gramEnd"/>
      <w:r w:rsidRPr="004D2654">
        <w:rPr>
          <w:i/>
          <w:iCs/>
          <w:color w:val="auto"/>
        </w:rPr>
        <w:t xml:space="preserve">… но и, как… так 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правила постановки знаков препинания в предложениях с однородными членами, связанными попарно, с помощью повторяющихся союзов </w:t>
      </w:r>
      <w:r w:rsidRPr="004D2654">
        <w:rPr>
          <w:i/>
          <w:iCs/>
          <w:color w:val="auto"/>
        </w:rPr>
        <w:t xml:space="preserve">(и... и, или... или, </w:t>
      </w:r>
      <w:proofErr w:type="spellStart"/>
      <w:r w:rsidRPr="004D2654">
        <w:rPr>
          <w:i/>
          <w:iCs/>
          <w:color w:val="auto"/>
        </w:rPr>
        <w:t>либ</w:t>
      </w:r>
      <w:proofErr w:type="gramStart"/>
      <w:r w:rsidRPr="004D2654">
        <w:rPr>
          <w:i/>
          <w:iCs/>
          <w:color w:val="auto"/>
        </w:rPr>
        <w:t>o</w:t>
      </w:r>
      <w:proofErr w:type="spellEnd"/>
      <w:proofErr w:type="gramEnd"/>
      <w:r w:rsidRPr="004D2654">
        <w:rPr>
          <w:i/>
          <w:iCs/>
          <w:color w:val="auto"/>
        </w:rPr>
        <w:t xml:space="preserve">... </w:t>
      </w:r>
      <w:proofErr w:type="spellStart"/>
      <w:r w:rsidRPr="004D2654">
        <w:rPr>
          <w:i/>
          <w:iCs/>
          <w:color w:val="auto"/>
        </w:rPr>
        <w:t>либo</w:t>
      </w:r>
      <w:proofErr w:type="spellEnd"/>
      <w:r w:rsidRPr="004D2654">
        <w:rPr>
          <w:i/>
          <w:iCs/>
          <w:color w:val="auto"/>
        </w:rPr>
        <w:t xml:space="preserve">, ни... ни, </w:t>
      </w:r>
      <w:proofErr w:type="spellStart"/>
      <w:r w:rsidRPr="004D2654">
        <w:rPr>
          <w:i/>
          <w:iCs/>
          <w:color w:val="auto"/>
        </w:rPr>
        <w:t>тo</w:t>
      </w:r>
      <w:proofErr w:type="spellEnd"/>
      <w:r w:rsidRPr="004D2654">
        <w:rPr>
          <w:i/>
          <w:iCs/>
          <w:color w:val="auto"/>
        </w:rPr>
        <w:t xml:space="preserve">... </w:t>
      </w:r>
      <w:proofErr w:type="spellStart"/>
      <w:r w:rsidRPr="004D2654">
        <w:rPr>
          <w:i/>
          <w:iCs/>
          <w:color w:val="auto"/>
        </w:rPr>
        <w:t>тo</w:t>
      </w:r>
      <w:proofErr w:type="spellEnd"/>
      <w:r w:rsidRPr="004D2654">
        <w:rPr>
          <w:i/>
          <w:iCs/>
          <w:color w:val="auto"/>
        </w:rPr>
        <w:t>)</w:t>
      </w:r>
      <w:r w:rsidRPr="004D2654">
        <w:rPr>
          <w:color w:val="auto"/>
        </w:rPr>
        <w:t xml:space="preserve">; правила постановки знаков препинания в предложениях с обобщающим словом при однородных членах.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простые </w:t>
      </w:r>
      <w:proofErr w:type="spellStart"/>
      <w:r w:rsidRPr="004D2654">
        <w:rPr>
          <w:color w:val="auto"/>
        </w:rPr>
        <w:t>неосложнённые</w:t>
      </w:r>
      <w:proofErr w:type="spellEnd"/>
      <w:r w:rsidRPr="004D2654">
        <w:rPr>
          <w:color w:val="auto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</w:t>
      </w:r>
      <w:proofErr w:type="gramEnd"/>
      <w:r w:rsidRPr="004D2654">
        <w:rPr>
          <w:color w:val="auto"/>
        </w:rPr>
        <w:t xml:space="preserve"> правила постановки знаков препинания в предложениях с вводными и вставными конструкциями, обращениями и междометиями. </w:t>
      </w:r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lastRenderedPageBreak/>
        <w:t xml:space="preserve">обращениями и междометиями в речи, понимать их функции, выявлять омонимию членов предложения и вводных слов, словосочетаний и предложений.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:rsidR="004D2654" w:rsidRPr="004D2654" w:rsidRDefault="004D2654" w:rsidP="00EA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654">
        <w:rPr>
          <w:rFonts w:ascii="Times New Roman" w:hAnsi="Times New Roman" w:cs="Times New Roman"/>
          <w:sz w:val="24"/>
          <w:szCs w:val="24"/>
        </w:rPr>
        <w:t xml:space="preserve">Распознавать сложные предложения, конструкции с чужой речью (в рамках изученного). </w:t>
      </w:r>
      <w:proofErr w:type="gramEnd"/>
    </w:p>
    <w:p w:rsidR="004D2654" w:rsidRPr="004D2654" w:rsidRDefault="004D2654" w:rsidP="00EA58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предложений, применять знания по синтаксису и пунктуации при выполнении языкового анализа различных видов и в речевой практике. </w:t>
      </w:r>
      <w:r w:rsidR="00185658" w:rsidRPr="004D265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654" w:rsidRPr="004D2654" w:rsidRDefault="004D2654" w:rsidP="00EA5862">
      <w:pPr>
        <w:pStyle w:val="Default"/>
        <w:rPr>
          <w:b/>
          <w:color w:val="auto"/>
        </w:rPr>
      </w:pPr>
      <w:r w:rsidRPr="004D2654">
        <w:rPr>
          <w:b/>
          <w:color w:val="auto"/>
        </w:rPr>
        <w:t xml:space="preserve">Общие сведения о языке.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Язык и речь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Участвовать в диалогическом и </w:t>
      </w:r>
      <w:proofErr w:type="spellStart"/>
      <w:r w:rsidRPr="004D2654">
        <w:rPr>
          <w:color w:val="auto"/>
        </w:rPr>
        <w:t>полилогическом</w:t>
      </w:r>
      <w:proofErr w:type="spellEnd"/>
      <w:r w:rsidRPr="004D2654">
        <w:rPr>
          <w:color w:val="auto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различными видами </w:t>
      </w:r>
      <w:proofErr w:type="spellStart"/>
      <w:r w:rsidRPr="004D2654">
        <w:rPr>
          <w:color w:val="auto"/>
        </w:rPr>
        <w:t>аудирования</w:t>
      </w:r>
      <w:proofErr w:type="spellEnd"/>
      <w:r w:rsidRPr="004D2654">
        <w:rPr>
          <w:color w:val="auto"/>
        </w:rPr>
        <w:t xml:space="preserve">: выборочным, ознакомительным, детальным – научно-учебных, художественных, публицистических текстов различных функционально-смысловых типов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различными видами чтения: просмотровым, ознакомительным, изучающим, поисковым.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Устно пересказывать прочитанный или прослушанный текст объёмом не менее 150 слов.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>Осуществлять выбор языковых сре</w:t>
      </w:r>
      <w:proofErr w:type="gramStart"/>
      <w:r w:rsidRPr="004D2654">
        <w:rPr>
          <w:color w:val="auto"/>
        </w:rPr>
        <w:t>дств дл</w:t>
      </w:r>
      <w:proofErr w:type="gramEnd"/>
      <w:r w:rsidRPr="004D2654">
        <w:rPr>
          <w:color w:val="auto"/>
        </w:rPr>
        <w:t xml:space="preserve">я создания высказывания в соответствии с целью, темой и коммуникативным замыслом.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слов, словарного диктанта объёмом 35–40 слов,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4D2654">
        <w:rPr>
          <w:color w:val="auto"/>
        </w:rPr>
        <w:t>пунктограммы</w:t>
      </w:r>
      <w:proofErr w:type="spellEnd"/>
      <w:r w:rsidRPr="004D2654">
        <w:rPr>
          <w:color w:val="auto"/>
        </w:rPr>
        <w:t xml:space="preserve"> и слова с непроверяемыми написаниями). </w:t>
      </w:r>
      <w:proofErr w:type="gramEnd"/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Текст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Анализировать текст: определять и комментировать тему и главную мысль текста, подбирать заголовок, отражающий тему или главную мысль текста.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Устанавливать принадлежность текста к функционально-смысловому типу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Находить в тексте типовые фрагменты – описание, повествование, рассуждение-доказательство, оценочные высказывания.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Прогнозировать содержание текста по заголовку, ключевым словам, зачину или концовке.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отличительные признаки текстов разных жанров.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Создавать высказывание на основе текста: выражать своё отношение к </w:t>
      </w:r>
      <w:proofErr w:type="gramStart"/>
      <w:r w:rsidRPr="004D2654">
        <w:rPr>
          <w:color w:val="auto"/>
        </w:rPr>
        <w:t>прочитанному</w:t>
      </w:r>
      <w:proofErr w:type="gramEnd"/>
      <w:r w:rsidRPr="004D2654">
        <w:rPr>
          <w:color w:val="auto"/>
        </w:rPr>
        <w:t xml:space="preserve"> или прослушанному в устной и письменной форме.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Создавать тексты с опорой на жизненный и читательский опыт, на произведения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 </w:t>
      </w:r>
      <w:proofErr w:type="gramEnd"/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Владеть умениями информационной переработки текста: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4D2654" w:rsidRPr="004D2654" w:rsidRDefault="004D2654" w:rsidP="00EA5862">
      <w:pPr>
        <w:pStyle w:val="Default"/>
        <w:rPr>
          <w:b/>
          <w:bCs/>
          <w:color w:val="auto"/>
        </w:rPr>
      </w:pPr>
      <w:r w:rsidRPr="004D2654">
        <w:rPr>
          <w:b/>
          <w:bCs/>
          <w:color w:val="auto"/>
        </w:rPr>
        <w:t xml:space="preserve">Функциональные разновидности языка 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Система языка. Синтаксис. Культура речи. Пунктуация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Сложносочинённое предложение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основные средства синтаксической связи между частями сложного предложения.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сложные предложения с разными видами связи, бессоюзные и союзные предложения (сложносочинённые и сложноподчинённые).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Понимать особенности употребления сложносочинённых предложений 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основные нормы построения сложносочинённого предложения.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синтаксический и пунктуационный анализ сложносочинённых предложений.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правила постановки знаков препинания в сложносочинённых предложениях.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Сложноподчинённое предложение </w:t>
      </w:r>
    </w:p>
    <w:p w:rsidR="004D2654" w:rsidRPr="004D2654" w:rsidRDefault="004D2654" w:rsidP="00EA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Различать подчинительные союзы и союзные слова.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lastRenderedPageBreak/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 </w:t>
      </w:r>
    </w:p>
    <w:p w:rsidR="004D2654" w:rsidRPr="004D2654" w:rsidRDefault="004D2654" w:rsidP="00EA5862">
      <w:pPr>
        <w:pStyle w:val="Default"/>
        <w:rPr>
          <w:color w:val="auto"/>
        </w:rPr>
      </w:pPr>
      <w:proofErr w:type="gramStart"/>
      <w:r w:rsidRPr="004D2654">
        <w:rPr>
          <w:color w:val="auto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 </w:t>
      </w:r>
      <w:proofErr w:type="gramEnd"/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однородное, неоднородное и последовательное подчинение придаточных частей.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основные нормы построения сложноподчинённого предложения.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Понимать особенности употребления сложноподчинённых предложений 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синтаксический и пунктуационный анализ сложноподчинённых предложений.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нормы построения сложноподчинённых предложений и правила постановки знаков препинания в них.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Бессоюзное сложное предложение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основные грамматические нормы построения бессоюзного сложного предложения.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Понимать особенности употребления бессоюзных сложных предложений в речи.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Проводить синтаксический и пунктуационный анализ бессоюзных сложных предложений.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Сложные предложения с разными видами союзной и бессоюзной связи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типы сложных предложений с разными видами связи.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основные нормы построения сложных предложений с разными видами связи.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Употреблять сложные предложения с разными видами связи в речи. </w:t>
      </w:r>
    </w:p>
    <w:p w:rsidR="004D2654" w:rsidRPr="004D2654" w:rsidRDefault="004D2654" w:rsidP="00EA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Применять правила постановки знаков препинания в сложных предложениях с разными видами связи.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b/>
          <w:bCs/>
          <w:color w:val="auto"/>
        </w:rPr>
        <w:t xml:space="preserve">Прямая и косвенная речь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Распознавать прямую и косвенную речь; выявлять синонимию предложений с прямой и косвенной речью.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Уметь цитировать и применять разные способы включения цитат в высказывание. </w:t>
      </w:r>
    </w:p>
    <w:p w:rsidR="004D2654" w:rsidRPr="004D2654" w:rsidRDefault="004D2654" w:rsidP="00EA5862">
      <w:pPr>
        <w:pStyle w:val="Default"/>
        <w:rPr>
          <w:color w:val="auto"/>
        </w:rPr>
      </w:pPr>
      <w:r w:rsidRPr="004D2654">
        <w:rPr>
          <w:color w:val="auto"/>
        </w:rPr>
        <w:t xml:space="preserve">Соблюдать основные нормы построения предложений с прямой и косвенной речью, при цитировании. </w:t>
      </w:r>
    </w:p>
    <w:p w:rsidR="004D2654" w:rsidRPr="004D2654" w:rsidRDefault="004D2654" w:rsidP="00EA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4">
        <w:rPr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E3467" w:rsidRPr="00185658" w:rsidRDefault="00185658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9376B" w:rsidRPr="000702D8" w:rsidRDefault="00B9376B" w:rsidP="00EA5862">
      <w:pPr>
        <w:pStyle w:val="Default"/>
        <w:jc w:val="center"/>
        <w:rPr>
          <w:color w:val="auto"/>
        </w:rPr>
      </w:pPr>
      <w:r w:rsidRPr="000702D8">
        <w:rPr>
          <w:b/>
          <w:bCs/>
          <w:color w:val="auto"/>
        </w:rPr>
        <w:t>СОДЕРЖАНИЕ ОБУЧЕНИЯ</w:t>
      </w:r>
    </w:p>
    <w:p w:rsidR="00B9376B" w:rsidRDefault="00B9376B" w:rsidP="00EA5862">
      <w:pPr>
        <w:pStyle w:val="Default"/>
        <w:rPr>
          <w:b/>
          <w:bCs/>
          <w:color w:val="auto"/>
        </w:rPr>
      </w:pP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Общие сведения о языке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Богатство и выразительность русского языка. Лингвистика как наука о языке.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Основные разделы лингвистики.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Язык и речь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Язык и речь. Речь устная и письменная, монологическая и диалогическая, </w:t>
      </w:r>
      <w:proofErr w:type="spellStart"/>
      <w:r w:rsidRPr="000702D8">
        <w:rPr>
          <w:color w:val="auto"/>
        </w:rPr>
        <w:t>полилог</w:t>
      </w:r>
      <w:proofErr w:type="spellEnd"/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Виды речевой деятельности (говорение, слушание, чтение, письмо), их особенности.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Устный пересказ прочитанного или прослушанного текста, в том числе с изменением лица рассказчика.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Участие в диалоге на лингвистические темы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 и темы на основе жизненных наблюдений.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Речевые формулы приветствия, прощания, просьбы, благодарности.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Сочинения различных видов с опорой на жизненный и читательский опыт, сюжетную картину (в том числе сочинения-миниатюры).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</w:t>
      </w:r>
      <w:proofErr w:type="spellStart"/>
      <w:r w:rsidRPr="000702D8">
        <w:rPr>
          <w:color w:val="auto"/>
        </w:rPr>
        <w:t>аудирования</w:t>
      </w:r>
      <w:proofErr w:type="spellEnd"/>
      <w:r w:rsidRPr="000702D8">
        <w:rPr>
          <w:color w:val="auto"/>
        </w:rPr>
        <w:t xml:space="preserve">: </w:t>
      </w:r>
      <w:proofErr w:type="gramStart"/>
      <w:r w:rsidRPr="000702D8">
        <w:rPr>
          <w:color w:val="auto"/>
        </w:rPr>
        <w:t>выборочное</w:t>
      </w:r>
      <w:proofErr w:type="gramEnd"/>
      <w:r w:rsidRPr="000702D8">
        <w:rPr>
          <w:color w:val="auto"/>
        </w:rPr>
        <w:t xml:space="preserve">, ознакомительное, детальное.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чтения: изучающее, ознакомительное, просмотровое, поисковое.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Текст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Текст и его основные признаки. Тема и главная мысль текста. </w:t>
      </w:r>
      <w:proofErr w:type="spellStart"/>
      <w:r w:rsidRPr="000702D8">
        <w:rPr>
          <w:color w:val="auto"/>
        </w:rPr>
        <w:t>Микротема</w:t>
      </w:r>
      <w:proofErr w:type="spellEnd"/>
      <w:r w:rsidRPr="000702D8">
        <w:rPr>
          <w:color w:val="auto"/>
        </w:rPr>
        <w:t xml:space="preserve"> текста. Ключевые слова.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Функционально-смысловые типы речи: описание, повествование, рассуждение; их особенности.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Повествование как тип речи. Рассказ.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Смысловой анализ текста: его композиционных особенностей, </w:t>
      </w:r>
      <w:proofErr w:type="spellStart"/>
      <w:r w:rsidRPr="000702D8">
        <w:rPr>
          <w:color w:val="auto"/>
        </w:rPr>
        <w:t>микротем</w:t>
      </w:r>
      <w:proofErr w:type="spellEnd"/>
      <w:r w:rsidRPr="000702D8">
        <w:rPr>
          <w:color w:val="auto"/>
        </w:rPr>
        <w:t xml:space="preserve"> и абзацев, способов и сре</w:t>
      </w:r>
      <w:proofErr w:type="gramStart"/>
      <w:r w:rsidRPr="000702D8">
        <w:rPr>
          <w:color w:val="auto"/>
        </w:rPr>
        <w:t>дств св</w:t>
      </w:r>
      <w:proofErr w:type="gramEnd"/>
      <w:r w:rsidRPr="000702D8">
        <w:rPr>
          <w:color w:val="auto"/>
        </w:rPr>
        <w:t xml:space="preserve">язи предложений в тексте; использование языковых средств выразительности (в рамках изученного).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Информационная переработка текста: простой и сложный план текста.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Функциональные разновидности языка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Система языка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Фонетика. Графика. Орфоэпия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Фонетика и графика как разделы лингвистики.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Звук как единица языка. Смыслоразличительная роль звука.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Система гласных звуков.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Система согласных звуков.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Изменение звуков в речевом потоке. Элементы фонетической транскрипции.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Слог. Ударение. Свойства русского ударения.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Соотношение звуков и букв.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Фонетический анализ слова.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>Способы обозначения [</w:t>
      </w:r>
      <w:proofErr w:type="spellStart"/>
      <w:r w:rsidRPr="000702D8">
        <w:rPr>
          <w:color w:val="auto"/>
        </w:rPr>
        <w:t>й</w:t>
      </w:r>
      <w:proofErr w:type="spellEnd"/>
      <w:r w:rsidRPr="000702D8">
        <w:rPr>
          <w:color w:val="auto"/>
        </w:rPr>
        <w:t xml:space="preserve">’], мягкости согласных.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Основные выразительные средства фонетики.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Прописные и строчные буквы.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Интонация, её функции. Основные элементы интонации.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Орфография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Орфография как раздел лингвистики.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Понятие «орфограмма». Буквенные и небуквенные орфограммы.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proofErr w:type="gramStart"/>
      <w:r w:rsidRPr="000702D8">
        <w:rPr>
          <w:color w:val="auto"/>
        </w:rPr>
        <w:t>разделительных</w:t>
      </w:r>
      <w:proofErr w:type="gramEnd"/>
      <w:r w:rsidRPr="000702D8">
        <w:rPr>
          <w:color w:val="auto"/>
        </w:rPr>
        <w:t xml:space="preserve"> </w:t>
      </w:r>
      <w:proofErr w:type="spellStart"/>
      <w:r w:rsidRPr="000702D8">
        <w:rPr>
          <w:i/>
          <w:iCs/>
          <w:color w:val="auto"/>
        </w:rPr>
        <w:t>ъ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и </w:t>
      </w:r>
      <w:proofErr w:type="spellStart"/>
      <w:r w:rsidRPr="000702D8">
        <w:rPr>
          <w:i/>
          <w:iCs/>
          <w:color w:val="auto"/>
        </w:rPr>
        <w:t>ь</w:t>
      </w:r>
      <w:proofErr w:type="spellEnd"/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Лексикология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Лексикология как раздел лингвистики.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Слова однозначные и многозначные. Прямое и переносное значения слова. Тематические группы слов. Обозначение родовых и видовых понятий.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Синонимы. Антонимы. Омонимы. Паронимы.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Лексический анализ слов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proofErr w:type="spellStart"/>
      <w:r w:rsidRPr="000702D8">
        <w:rPr>
          <w:i/>
          <w:iCs/>
          <w:color w:val="auto"/>
        </w:rPr>
        <w:t>Морфемика</w:t>
      </w:r>
      <w:proofErr w:type="spellEnd"/>
      <w:r w:rsidRPr="000702D8">
        <w:rPr>
          <w:i/>
          <w:iCs/>
          <w:color w:val="auto"/>
        </w:rPr>
        <w:t xml:space="preserve">. Орфография </w:t>
      </w:r>
    </w:p>
    <w:p w:rsidR="00B9376B" w:rsidRPr="000702D8" w:rsidRDefault="00B9376B" w:rsidP="00EA5862">
      <w:pPr>
        <w:pStyle w:val="Default"/>
        <w:rPr>
          <w:color w:val="auto"/>
        </w:rPr>
      </w:pPr>
      <w:proofErr w:type="spellStart"/>
      <w:r w:rsidRPr="000702D8">
        <w:rPr>
          <w:color w:val="auto"/>
        </w:rPr>
        <w:t>Морфемика</w:t>
      </w:r>
      <w:proofErr w:type="spellEnd"/>
      <w:r w:rsidRPr="000702D8">
        <w:rPr>
          <w:color w:val="auto"/>
        </w:rPr>
        <w:t xml:space="preserve"> как раздел лингвистики.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Чередование звуков в морфемах (в том числе чередование гласных с нулём звука).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Морфемный анализ слов.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Уместное использование слов с суффиксами оценки в собственной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r w:rsidRPr="000702D8">
        <w:rPr>
          <w:i/>
          <w:iCs/>
          <w:color w:val="auto"/>
        </w:rPr>
        <w:t xml:space="preserve">ё – о </w:t>
      </w:r>
      <w:r w:rsidRPr="000702D8">
        <w:rPr>
          <w:color w:val="auto"/>
        </w:rPr>
        <w:t xml:space="preserve">после шипящих в </w:t>
      </w:r>
      <w:proofErr w:type="gramStart"/>
      <w:r w:rsidRPr="000702D8">
        <w:rPr>
          <w:color w:val="auto"/>
        </w:rPr>
        <w:t>корне слова</w:t>
      </w:r>
      <w:proofErr w:type="gramEnd"/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неизменяемых на письме приставок и приставок на </w:t>
      </w:r>
      <w:proofErr w:type="gramStart"/>
      <w:r w:rsidRPr="000702D8">
        <w:rPr>
          <w:i/>
          <w:iCs/>
          <w:color w:val="auto"/>
        </w:rPr>
        <w:t>-</w:t>
      </w:r>
      <w:proofErr w:type="spellStart"/>
      <w:r w:rsidRPr="000702D8">
        <w:rPr>
          <w:i/>
          <w:iCs/>
          <w:color w:val="auto"/>
        </w:rPr>
        <w:t>з</w:t>
      </w:r>
      <w:proofErr w:type="spellEnd"/>
      <w:proofErr w:type="gramEnd"/>
      <w:r w:rsidRPr="000702D8">
        <w:rPr>
          <w:i/>
          <w:iCs/>
          <w:color w:val="auto"/>
        </w:rPr>
        <w:t xml:space="preserve"> (-с)</w:t>
      </w:r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proofErr w:type="spellStart"/>
      <w:r w:rsidRPr="000702D8">
        <w:rPr>
          <w:i/>
          <w:iCs/>
          <w:color w:val="auto"/>
        </w:rPr>
        <w:t>ы</w:t>
      </w:r>
      <w:proofErr w:type="spellEnd"/>
      <w:r w:rsidRPr="000702D8">
        <w:rPr>
          <w:i/>
          <w:iCs/>
          <w:color w:val="auto"/>
        </w:rPr>
        <w:t xml:space="preserve"> – и </w:t>
      </w:r>
      <w:r w:rsidRPr="000702D8">
        <w:rPr>
          <w:color w:val="auto"/>
        </w:rPr>
        <w:t xml:space="preserve">после приставок.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proofErr w:type="spellStart"/>
      <w:r w:rsidRPr="000702D8">
        <w:rPr>
          <w:i/>
          <w:iCs/>
          <w:color w:val="auto"/>
        </w:rPr>
        <w:t>ы</w:t>
      </w:r>
      <w:proofErr w:type="spellEnd"/>
      <w:r w:rsidRPr="000702D8">
        <w:rPr>
          <w:i/>
          <w:iCs/>
          <w:color w:val="auto"/>
        </w:rPr>
        <w:t xml:space="preserve"> – и </w:t>
      </w:r>
      <w:r w:rsidRPr="000702D8">
        <w:rPr>
          <w:color w:val="auto"/>
        </w:rPr>
        <w:t xml:space="preserve">после </w:t>
      </w:r>
      <w:proofErr w:type="spellStart"/>
      <w:r w:rsidRPr="000702D8">
        <w:rPr>
          <w:i/>
          <w:iCs/>
          <w:color w:val="auto"/>
        </w:rPr>
        <w:t>ц</w:t>
      </w:r>
      <w:proofErr w:type="spellEnd"/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слова (в рамках изученного).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Морфология. Культура речи. Орфография.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Морфология как раздел грамматики. Грамматическое значение слова.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Части речи как лексико-грамматические разряды слов. Система частей речи в русском языке. Самостоятельные и служебные части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Имя существительное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Род, число, падеж имени существительного.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Имена существительные общего рода.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Имена существительные, имеющие форму только единственного или только множественного числа.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Типы склонения имён существительных. Разносклоняемые имена существительные. Несклоняемые имена существительные.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имён существительных.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произношения, нормы постановки ударения, нормы словоизменения имён существительных (в рамках изученного).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Правописание собственных имён существительных.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proofErr w:type="spellStart"/>
      <w:r w:rsidRPr="000702D8">
        <w:rPr>
          <w:i/>
          <w:iCs/>
          <w:color w:val="auto"/>
        </w:rPr>
        <w:t>ь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на конце имён существительных после шипящих.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безударных окончаний имён существительных.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r w:rsidRPr="000702D8">
        <w:rPr>
          <w:i/>
          <w:iCs/>
          <w:color w:val="auto"/>
        </w:rPr>
        <w:t xml:space="preserve">о – е (ё) </w:t>
      </w:r>
      <w:r w:rsidRPr="000702D8">
        <w:rPr>
          <w:color w:val="auto"/>
        </w:rPr>
        <w:t xml:space="preserve">после шипящих и </w:t>
      </w:r>
      <w:proofErr w:type="spellStart"/>
      <w:r w:rsidRPr="000702D8">
        <w:rPr>
          <w:i/>
          <w:iCs/>
          <w:color w:val="auto"/>
        </w:rPr>
        <w:t>ц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в суффиксах и окончаниях имён существительных.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суффиксов </w:t>
      </w:r>
      <w:proofErr w:type="gramStart"/>
      <w:r w:rsidRPr="000702D8">
        <w:rPr>
          <w:i/>
          <w:iCs/>
          <w:color w:val="auto"/>
        </w:rPr>
        <w:t>-ч</w:t>
      </w:r>
      <w:proofErr w:type="gramEnd"/>
      <w:r w:rsidRPr="000702D8">
        <w:rPr>
          <w:i/>
          <w:iCs/>
          <w:color w:val="auto"/>
        </w:rPr>
        <w:t>ик- – -</w:t>
      </w:r>
      <w:proofErr w:type="spellStart"/>
      <w:r w:rsidRPr="000702D8">
        <w:rPr>
          <w:i/>
          <w:iCs/>
          <w:color w:val="auto"/>
        </w:rPr>
        <w:t>щик</w:t>
      </w:r>
      <w:proofErr w:type="spellEnd"/>
      <w:r w:rsidRPr="000702D8">
        <w:rPr>
          <w:i/>
          <w:iCs/>
          <w:color w:val="auto"/>
        </w:rPr>
        <w:t>-; -</w:t>
      </w:r>
      <w:proofErr w:type="spellStart"/>
      <w:r w:rsidRPr="000702D8">
        <w:rPr>
          <w:i/>
          <w:iCs/>
          <w:color w:val="auto"/>
        </w:rPr>
        <w:t>ек</w:t>
      </w:r>
      <w:proofErr w:type="spellEnd"/>
      <w:r w:rsidRPr="000702D8">
        <w:rPr>
          <w:i/>
          <w:iCs/>
          <w:color w:val="auto"/>
        </w:rPr>
        <w:t>- – -</w:t>
      </w:r>
      <w:proofErr w:type="spellStart"/>
      <w:r w:rsidRPr="000702D8">
        <w:rPr>
          <w:i/>
          <w:iCs/>
          <w:color w:val="auto"/>
        </w:rPr>
        <w:t>ик</w:t>
      </w:r>
      <w:proofErr w:type="spellEnd"/>
      <w:r w:rsidRPr="000702D8">
        <w:rPr>
          <w:i/>
          <w:iCs/>
          <w:color w:val="auto"/>
        </w:rPr>
        <w:t xml:space="preserve">- (-чик-) </w:t>
      </w:r>
      <w:r w:rsidRPr="000702D8">
        <w:rPr>
          <w:color w:val="auto"/>
        </w:rPr>
        <w:t xml:space="preserve">имён существительных.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корней с чередованием </w:t>
      </w:r>
      <w:r w:rsidRPr="000702D8">
        <w:rPr>
          <w:i/>
          <w:iCs/>
          <w:color w:val="auto"/>
        </w:rPr>
        <w:t xml:space="preserve">а // о: </w:t>
      </w:r>
      <w:proofErr w:type="gramStart"/>
      <w:r w:rsidRPr="000702D8">
        <w:rPr>
          <w:i/>
          <w:iCs/>
          <w:color w:val="auto"/>
        </w:rPr>
        <w:t>-л</w:t>
      </w:r>
      <w:proofErr w:type="gramEnd"/>
      <w:r w:rsidRPr="000702D8">
        <w:rPr>
          <w:i/>
          <w:iCs/>
          <w:color w:val="auto"/>
        </w:rPr>
        <w:t>аг- – -лож-; -</w:t>
      </w:r>
      <w:proofErr w:type="spellStart"/>
      <w:r w:rsidRPr="000702D8">
        <w:rPr>
          <w:i/>
          <w:iCs/>
          <w:color w:val="auto"/>
        </w:rPr>
        <w:t>раст</w:t>
      </w:r>
      <w:proofErr w:type="spellEnd"/>
      <w:r w:rsidRPr="000702D8">
        <w:rPr>
          <w:i/>
          <w:iCs/>
          <w:color w:val="auto"/>
        </w:rPr>
        <w:t>- – -</w:t>
      </w:r>
      <w:proofErr w:type="spellStart"/>
      <w:r w:rsidRPr="000702D8">
        <w:rPr>
          <w:i/>
          <w:iCs/>
          <w:color w:val="auto"/>
        </w:rPr>
        <w:t>ращ</w:t>
      </w:r>
      <w:proofErr w:type="spellEnd"/>
      <w:r w:rsidRPr="000702D8">
        <w:rPr>
          <w:i/>
          <w:iCs/>
          <w:color w:val="auto"/>
        </w:rPr>
        <w:t>- – -рос-; -</w:t>
      </w:r>
      <w:proofErr w:type="spellStart"/>
      <w:r w:rsidRPr="000702D8">
        <w:rPr>
          <w:i/>
          <w:iCs/>
          <w:color w:val="auto"/>
        </w:rPr>
        <w:t>гар</w:t>
      </w:r>
      <w:proofErr w:type="spellEnd"/>
      <w:r w:rsidRPr="000702D8">
        <w:rPr>
          <w:i/>
          <w:iCs/>
          <w:color w:val="auto"/>
        </w:rPr>
        <w:t>- – -гор-, -</w:t>
      </w:r>
      <w:proofErr w:type="spellStart"/>
      <w:r w:rsidRPr="000702D8">
        <w:rPr>
          <w:i/>
          <w:iCs/>
          <w:color w:val="auto"/>
        </w:rPr>
        <w:t>зар</w:t>
      </w:r>
      <w:proofErr w:type="spellEnd"/>
      <w:r w:rsidRPr="000702D8">
        <w:rPr>
          <w:i/>
          <w:iCs/>
          <w:color w:val="auto"/>
        </w:rPr>
        <w:t>- – -</w:t>
      </w:r>
      <w:proofErr w:type="spellStart"/>
      <w:r w:rsidRPr="000702D8">
        <w:rPr>
          <w:i/>
          <w:iCs/>
          <w:color w:val="auto"/>
        </w:rPr>
        <w:t>зор</w:t>
      </w:r>
      <w:proofErr w:type="spellEnd"/>
      <w:r w:rsidRPr="000702D8">
        <w:rPr>
          <w:i/>
          <w:iCs/>
          <w:color w:val="auto"/>
        </w:rPr>
        <w:t>-; -клан- – -клон-, -</w:t>
      </w:r>
      <w:proofErr w:type="spellStart"/>
      <w:r w:rsidRPr="000702D8">
        <w:rPr>
          <w:i/>
          <w:iCs/>
          <w:color w:val="auto"/>
        </w:rPr>
        <w:t>скак</w:t>
      </w:r>
      <w:proofErr w:type="spellEnd"/>
      <w:r w:rsidRPr="000702D8">
        <w:rPr>
          <w:i/>
          <w:iCs/>
          <w:color w:val="auto"/>
        </w:rPr>
        <w:t>- – -</w:t>
      </w:r>
      <w:proofErr w:type="spellStart"/>
      <w:r w:rsidRPr="000702D8">
        <w:rPr>
          <w:i/>
          <w:iCs/>
          <w:color w:val="auto"/>
        </w:rPr>
        <w:t>скоч</w:t>
      </w:r>
      <w:proofErr w:type="spellEnd"/>
      <w:r w:rsidRPr="000702D8">
        <w:rPr>
          <w:i/>
          <w:iCs/>
          <w:color w:val="auto"/>
        </w:rPr>
        <w:t xml:space="preserve">-.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Слитное и раздельное написание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с именами существительными.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070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0702D8">
        <w:rPr>
          <w:rFonts w:ascii="Times New Roman" w:hAnsi="Times New Roman" w:cs="Times New Roman"/>
          <w:sz w:val="24"/>
          <w:szCs w:val="24"/>
        </w:rPr>
        <w:t>).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Имя прилагательное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Имена прилагательные полные и краткие, их синтаксические функции.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Склонение имён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имён прилагательных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словоизменения, произношения имён прилагательных, постановки ударения (в рамках изученного).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безударных окончаний имён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r w:rsidRPr="000702D8">
        <w:rPr>
          <w:i/>
          <w:iCs/>
          <w:color w:val="auto"/>
        </w:rPr>
        <w:t xml:space="preserve">о – е </w:t>
      </w:r>
      <w:r w:rsidRPr="000702D8">
        <w:rPr>
          <w:color w:val="auto"/>
        </w:rPr>
        <w:t xml:space="preserve">после шипящих и </w:t>
      </w:r>
      <w:proofErr w:type="spellStart"/>
      <w:r w:rsidRPr="000702D8">
        <w:rPr>
          <w:i/>
          <w:iCs/>
          <w:color w:val="auto"/>
        </w:rPr>
        <w:t>ц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в суффиксах и окончаниях имён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кратких форм имён прилагательных с основой на шипящий.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Слитное и раздельное написание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с именами прилагательными.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имён прилагательных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Глагол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Глаголы совершенного и несовершенного вида, возвратные и невозвратные.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Инфинитив и его грамматические свойства. Основа инфинитива, основа настоящего (будущего простого) времени глагола.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Спряжение глагола.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глаголов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словоизменения глаголов, постановки ударения в глагольных формах (в рамках изученного).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корней с </w:t>
      </w:r>
      <w:r w:rsidRPr="000702D8">
        <w:rPr>
          <w:i/>
          <w:iCs/>
          <w:color w:val="auto"/>
        </w:rPr>
        <w:t xml:space="preserve">чередованием е // и: </w:t>
      </w:r>
      <w:proofErr w:type="gramStart"/>
      <w:r w:rsidRPr="000702D8">
        <w:rPr>
          <w:i/>
          <w:iCs/>
          <w:color w:val="auto"/>
        </w:rPr>
        <w:t>-</w:t>
      </w:r>
      <w:proofErr w:type="spellStart"/>
      <w:r w:rsidRPr="000702D8">
        <w:rPr>
          <w:i/>
          <w:iCs/>
          <w:color w:val="auto"/>
        </w:rPr>
        <w:t>б</w:t>
      </w:r>
      <w:proofErr w:type="gramEnd"/>
      <w:r w:rsidRPr="000702D8">
        <w:rPr>
          <w:i/>
          <w:iCs/>
          <w:color w:val="auto"/>
        </w:rPr>
        <w:t>ер</w:t>
      </w:r>
      <w:proofErr w:type="spellEnd"/>
      <w:r w:rsidRPr="000702D8">
        <w:rPr>
          <w:i/>
          <w:iCs/>
          <w:color w:val="auto"/>
        </w:rPr>
        <w:t>- – -</w:t>
      </w:r>
      <w:proofErr w:type="spellStart"/>
      <w:r w:rsidRPr="000702D8">
        <w:rPr>
          <w:i/>
          <w:iCs/>
          <w:color w:val="auto"/>
        </w:rPr>
        <w:t>бир</w:t>
      </w:r>
      <w:proofErr w:type="spellEnd"/>
      <w:r w:rsidRPr="000702D8">
        <w:rPr>
          <w:i/>
          <w:iCs/>
          <w:color w:val="auto"/>
        </w:rPr>
        <w:t>-, -</w:t>
      </w:r>
      <w:proofErr w:type="spellStart"/>
      <w:r w:rsidRPr="000702D8">
        <w:rPr>
          <w:i/>
          <w:iCs/>
          <w:color w:val="auto"/>
        </w:rPr>
        <w:t>блест</w:t>
      </w:r>
      <w:proofErr w:type="spellEnd"/>
      <w:r w:rsidRPr="000702D8">
        <w:rPr>
          <w:i/>
          <w:iCs/>
          <w:color w:val="auto"/>
        </w:rPr>
        <w:t>- – -</w:t>
      </w:r>
      <w:proofErr w:type="spellStart"/>
      <w:r w:rsidRPr="000702D8">
        <w:rPr>
          <w:i/>
          <w:iCs/>
          <w:color w:val="auto"/>
        </w:rPr>
        <w:t>блист</w:t>
      </w:r>
      <w:proofErr w:type="spellEnd"/>
      <w:r w:rsidRPr="000702D8">
        <w:rPr>
          <w:i/>
          <w:iCs/>
          <w:color w:val="auto"/>
        </w:rPr>
        <w:t>-, -</w:t>
      </w:r>
      <w:proofErr w:type="spellStart"/>
      <w:r w:rsidRPr="000702D8">
        <w:rPr>
          <w:i/>
          <w:iCs/>
          <w:color w:val="auto"/>
        </w:rPr>
        <w:t>дер</w:t>
      </w:r>
      <w:proofErr w:type="spellEnd"/>
      <w:r w:rsidRPr="000702D8">
        <w:rPr>
          <w:i/>
          <w:iCs/>
          <w:color w:val="auto"/>
        </w:rPr>
        <w:t>- – -</w:t>
      </w:r>
      <w:proofErr w:type="spellStart"/>
      <w:r w:rsidRPr="000702D8">
        <w:rPr>
          <w:i/>
          <w:iCs/>
          <w:color w:val="auto"/>
        </w:rPr>
        <w:t>дир</w:t>
      </w:r>
      <w:proofErr w:type="spellEnd"/>
      <w:r w:rsidRPr="000702D8">
        <w:rPr>
          <w:i/>
          <w:iCs/>
          <w:color w:val="auto"/>
        </w:rPr>
        <w:t>-, -жег- – -жиг-, -мер- – -мир-, -пер- – -пир-, -стел- – -</w:t>
      </w:r>
      <w:proofErr w:type="spellStart"/>
      <w:r w:rsidRPr="000702D8">
        <w:rPr>
          <w:i/>
          <w:iCs/>
          <w:color w:val="auto"/>
        </w:rPr>
        <w:t>стил</w:t>
      </w:r>
      <w:proofErr w:type="spellEnd"/>
      <w:r w:rsidRPr="000702D8">
        <w:rPr>
          <w:i/>
          <w:iCs/>
          <w:color w:val="auto"/>
        </w:rPr>
        <w:t>-, -тер- – -тир-</w:t>
      </w:r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Использование </w:t>
      </w:r>
      <w:proofErr w:type="spellStart"/>
      <w:r w:rsidRPr="000702D8">
        <w:rPr>
          <w:i/>
          <w:iCs/>
          <w:color w:val="auto"/>
        </w:rPr>
        <w:t>ь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как показателя грамматической формы в инфинитиве, в форме 2-го лица единственного числа после шипящих.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proofErr w:type="gramStart"/>
      <w:r w:rsidRPr="000702D8">
        <w:rPr>
          <w:i/>
          <w:iCs/>
          <w:color w:val="auto"/>
        </w:rPr>
        <w:t>-</w:t>
      </w:r>
      <w:proofErr w:type="spellStart"/>
      <w:r w:rsidRPr="000702D8">
        <w:rPr>
          <w:i/>
          <w:iCs/>
          <w:color w:val="auto"/>
        </w:rPr>
        <w:t>т</w:t>
      </w:r>
      <w:proofErr w:type="gramEnd"/>
      <w:r w:rsidRPr="000702D8">
        <w:rPr>
          <w:i/>
          <w:iCs/>
          <w:color w:val="auto"/>
        </w:rPr>
        <w:t>ся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и </w:t>
      </w:r>
      <w:r w:rsidRPr="000702D8">
        <w:rPr>
          <w:i/>
          <w:iCs/>
          <w:color w:val="auto"/>
        </w:rPr>
        <w:t>-</w:t>
      </w:r>
      <w:proofErr w:type="spellStart"/>
      <w:r w:rsidRPr="000702D8">
        <w:rPr>
          <w:i/>
          <w:iCs/>
          <w:color w:val="auto"/>
        </w:rPr>
        <w:t>ться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в глаголах, суффиксов </w:t>
      </w:r>
      <w:r w:rsidRPr="000702D8">
        <w:rPr>
          <w:i/>
          <w:iCs/>
          <w:color w:val="auto"/>
        </w:rPr>
        <w:t>-</w:t>
      </w:r>
      <w:proofErr w:type="spellStart"/>
      <w:r w:rsidRPr="000702D8">
        <w:rPr>
          <w:i/>
          <w:iCs/>
          <w:color w:val="auto"/>
        </w:rPr>
        <w:t>ова</w:t>
      </w:r>
      <w:proofErr w:type="spellEnd"/>
      <w:r w:rsidRPr="000702D8">
        <w:rPr>
          <w:i/>
          <w:iCs/>
          <w:color w:val="auto"/>
        </w:rPr>
        <w:t>- – -</w:t>
      </w:r>
      <w:proofErr w:type="spellStart"/>
      <w:r w:rsidRPr="000702D8">
        <w:rPr>
          <w:i/>
          <w:iCs/>
          <w:color w:val="auto"/>
        </w:rPr>
        <w:t>ева</w:t>
      </w:r>
      <w:proofErr w:type="spellEnd"/>
      <w:r w:rsidRPr="000702D8">
        <w:rPr>
          <w:i/>
          <w:iCs/>
          <w:color w:val="auto"/>
        </w:rPr>
        <w:t>-, -</w:t>
      </w:r>
      <w:proofErr w:type="spellStart"/>
      <w:r w:rsidRPr="000702D8">
        <w:rPr>
          <w:i/>
          <w:iCs/>
          <w:color w:val="auto"/>
        </w:rPr>
        <w:t>ыва</w:t>
      </w:r>
      <w:proofErr w:type="spellEnd"/>
      <w:r w:rsidRPr="000702D8">
        <w:rPr>
          <w:i/>
          <w:iCs/>
          <w:color w:val="auto"/>
        </w:rPr>
        <w:t xml:space="preserve">- – -ива-.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безударных личных окончаний глагола.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гласной перед суффиксом </w:t>
      </w:r>
      <w:proofErr w:type="gramStart"/>
      <w:r w:rsidRPr="000702D8">
        <w:rPr>
          <w:i/>
          <w:iCs/>
          <w:color w:val="auto"/>
        </w:rPr>
        <w:t>-л</w:t>
      </w:r>
      <w:proofErr w:type="gramEnd"/>
      <w:r w:rsidRPr="000702D8">
        <w:rPr>
          <w:i/>
          <w:iCs/>
          <w:color w:val="auto"/>
        </w:rPr>
        <w:t xml:space="preserve">- </w:t>
      </w:r>
      <w:r w:rsidRPr="000702D8">
        <w:rPr>
          <w:color w:val="auto"/>
        </w:rPr>
        <w:t xml:space="preserve">в формах прошедшего времени глагола.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Слитное и раздельное написание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с глаголами.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глаголов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Синтаксис. Культура речи. Пунктуация.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Синтаксический анализ словосочетания.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Тире между подлежащим и сказуемым.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Предложения распространённые и нераспространённые.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0702D8">
        <w:rPr>
          <w:color w:val="auto"/>
        </w:rPr>
        <w:t xml:space="preserve"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 </w:t>
      </w:r>
      <w:proofErr w:type="gramEnd"/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702D8">
        <w:rPr>
          <w:color w:val="auto"/>
        </w:rPr>
        <w:t xml:space="preserve">Предложения с однородными членами (без союзов, с одиночным союзом </w:t>
      </w:r>
      <w:r w:rsidRPr="000702D8">
        <w:rPr>
          <w:i/>
          <w:iCs/>
          <w:color w:val="auto"/>
        </w:rPr>
        <w:t>и</w:t>
      </w:r>
      <w:r w:rsidRPr="000702D8">
        <w:rPr>
          <w:color w:val="auto"/>
        </w:rPr>
        <w:t xml:space="preserve">, союзами </w:t>
      </w:r>
      <w:r w:rsidRPr="000702D8">
        <w:rPr>
          <w:i/>
          <w:iCs/>
          <w:color w:val="auto"/>
        </w:rPr>
        <w:t xml:space="preserve">а, но, однако, зато, да </w:t>
      </w:r>
      <w:r w:rsidRPr="000702D8">
        <w:rPr>
          <w:color w:val="auto"/>
        </w:rPr>
        <w:t xml:space="preserve">(в значении и), </w:t>
      </w:r>
      <w:r w:rsidRPr="000702D8">
        <w:rPr>
          <w:i/>
          <w:iCs/>
          <w:color w:val="auto"/>
        </w:rPr>
        <w:t xml:space="preserve">да </w:t>
      </w:r>
      <w:r w:rsidRPr="000702D8">
        <w:rPr>
          <w:color w:val="auto"/>
        </w:rPr>
        <w:t>(в значении но).</w:t>
      </w:r>
      <w:proofErr w:type="gramEnd"/>
      <w:r w:rsidRPr="000702D8">
        <w:rPr>
          <w:color w:val="auto"/>
        </w:rPr>
        <w:t xml:space="preserve"> Предложения с обобщающим словом при однородных членах.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Предложения с обращением, особенности интонации. Обращение и средства его выражения.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Синтаксический анализ простого и простого осложнённого предложений. </w:t>
      </w:r>
    </w:p>
    <w:p w:rsidR="00B9376B" w:rsidRPr="000702D8" w:rsidRDefault="00B9376B" w:rsidP="00EA5862">
      <w:pPr>
        <w:pStyle w:val="Default"/>
        <w:rPr>
          <w:color w:val="auto"/>
        </w:rPr>
      </w:pPr>
      <w:proofErr w:type="gramStart"/>
      <w:r w:rsidRPr="000702D8">
        <w:rPr>
          <w:color w:val="auto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702D8">
        <w:rPr>
          <w:i/>
          <w:iCs/>
          <w:color w:val="auto"/>
        </w:rPr>
        <w:t xml:space="preserve">и, </w:t>
      </w:r>
      <w:r w:rsidRPr="000702D8">
        <w:rPr>
          <w:color w:val="auto"/>
        </w:rPr>
        <w:t xml:space="preserve">союзами </w:t>
      </w:r>
      <w:r w:rsidRPr="000702D8">
        <w:rPr>
          <w:i/>
          <w:iCs/>
          <w:color w:val="auto"/>
        </w:rPr>
        <w:t xml:space="preserve">а, но, однако, зато, да </w:t>
      </w:r>
      <w:r w:rsidRPr="000702D8">
        <w:rPr>
          <w:color w:val="auto"/>
        </w:rPr>
        <w:t xml:space="preserve">(в значении и), </w:t>
      </w:r>
      <w:r w:rsidRPr="000702D8">
        <w:rPr>
          <w:i/>
          <w:iCs/>
          <w:color w:val="auto"/>
        </w:rPr>
        <w:t xml:space="preserve">да </w:t>
      </w:r>
      <w:r w:rsidRPr="000702D8">
        <w:rPr>
          <w:color w:val="auto"/>
        </w:rPr>
        <w:t xml:space="preserve">(в значении но). </w:t>
      </w:r>
      <w:proofErr w:type="gramEnd"/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702D8">
        <w:rPr>
          <w:i/>
          <w:iCs/>
          <w:color w:val="auto"/>
        </w:rPr>
        <w:t>и, но, а, однако, зато, да</w:t>
      </w:r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Предложения с прямой речью.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Пунктуационное оформление предложений с прямой речью.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Диалог.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Пунктуационное оформление диалога на письме.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Пунктуация как раздел лингвистики.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Пунктуационный анализ предложения (в рамках изученного). </w:t>
      </w:r>
    </w:p>
    <w:p w:rsidR="00B9376B" w:rsidRDefault="00B9376B" w:rsidP="00EA5862">
      <w:pPr>
        <w:pStyle w:val="Default"/>
        <w:rPr>
          <w:b/>
          <w:bCs/>
          <w:color w:val="auto"/>
        </w:rPr>
      </w:pP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Общие сведения о языке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Русский язык – государственный язык Российской Федерации и язык межнационального общения.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Понятие о литературном языке.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Язык и речь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Монолог-описание, монолог-повествование, монолог-рассуждение; сообщение на лингвистическую тему.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диалога: побуждение к действию, обмен мнениями.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Текст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0702D8">
        <w:rPr>
          <w:color w:val="auto"/>
        </w:rPr>
        <w:t>микротем</w:t>
      </w:r>
      <w:proofErr w:type="spellEnd"/>
      <w:r w:rsidRPr="000702D8">
        <w:rPr>
          <w:color w:val="auto"/>
        </w:rPr>
        <w:t xml:space="preserve"> и абзацев, способов и сре</w:t>
      </w:r>
      <w:proofErr w:type="gramStart"/>
      <w:r w:rsidRPr="000702D8">
        <w:rPr>
          <w:color w:val="auto"/>
        </w:rPr>
        <w:t>дств св</w:t>
      </w:r>
      <w:proofErr w:type="gramEnd"/>
      <w:r w:rsidRPr="000702D8">
        <w:rPr>
          <w:color w:val="auto"/>
        </w:rPr>
        <w:t xml:space="preserve">язи предложений в тексте; использование языковых средств выразительности (в рамках изученного).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Описание как тип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Описание внешности человека.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Описание помещения.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Описание природы.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Описание местности.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Описание действий.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Функциональные разновидности языка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Официально-деловой стиль. Заявление. Расписка. Научный стиль. Словарная статья. Научное сообщение.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Система языка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Лексикология. Культура речи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Лексика русского языка с точки зрения её происхождения: исконно русские и заимствованные слова.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Стилистические пласты лексики: стилистически нейтральная, высокая и сниженная лексика.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Лексический анализ слов.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Фразеологизмы. Их признаки и значение.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>Употребление лексических сре</w:t>
      </w:r>
      <w:proofErr w:type="gramStart"/>
      <w:r w:rsidRPr="000702D8">
        <w:rPr>
          <w:color w:val="auto"/>
        </w:rPr>
        <w:t>дств в с</w:t>
      </w:r>
      <w:proofErr w:type="gramEnd"/>
      <w:r w:rsidRPr="000702D8">
        <w:rPr>
          <w:color w:val="auto"/>
        </w:rPr>
        <w:t xml:space="preserve">оответствии с ситуацией общения.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Оценка своей и чужой речи с точки зрения точного, уместного и выразительного словоупотребления.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Эпитеты, метафоры, олицетворения.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Лексические словари.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Словообразование. Культура речи. Орфография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Формообразующие и словообразующие морфемы. Производящая основа.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0702D8">
        <w:rPr>
          <w:color w:val="auto"/>
        </w:rPr>
        <w:t>бессуффиксный</w:t>
      </w:r>
      <w:proofErr w:type="spellEnd"/>
      <w:r w:rsidRPr="000702D8">
        <w:rPr>
          <w:color w:val="auto"/>
        </w:rPr>
        <w:t xml:space="preserve">, сложение, переход из одной части речи в другую).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Понятие об этимологии (общее представление).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Морфемный и словообразовательный анализ слов.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сложных и сложносокращённых слов.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Правописания корня </w:t>
      </w:r>
      <w:proofErr w:type="gramStart"/>
      <w:r w:rsidRPr="000702D8">
        <w:rPr>
          <w:i/>
          <w:iCs/>
          <w:color w:val="auto"/>
        </w:rPr>
        <w:t>-</w:t>
      </w:r>
      <w:proofErr w:type="spellStart"/>
      <w:r w:rsidRPr="000702D8">
        <w:rPr>
          <w:i/>
          <w:iCs/>
          <w:color w:val="auto"/>
        </w:rPr>
        <w:t>к</w:t>
      </w:r>
      <w:proofErr w:type="gramEnd"/>
      <w:r w:rsidRPr="000702D8">
        <w:rPr>
          <w:i/>
          <w:iCs/>
          <w:color w:val="auto"/>
        </w:rPr>
        <w:t>ас</w:t>
      </w:r>
      <w:proofErr w:type="spellEnd"/>
      <w:r w:rsidRPr="000702D8">
        <w:rPr>
          <w:i/>
          <w:iCs/>
          <w:color w:val="auto"/>
        </w:rPr>
        <w:t xml:space="preserve">- – -кос- </w:t>
      </w:r>
      <w:r w:rsidRPr="000702D8">
        <w:rPr>
          <w:color w:val="auto"/>
        </w:rPr>
        <w:t xml:space="preserve">с чередованием </w:t>
      </w:r>
      <w:r w:rsidRPr="000702D8">
        <w:rPr>
          <w:i/>
          <w:iCs/>
          <w:color w:val="auto"/>
        </w:rPr>
        <w:t xml:space="preserve">а // о, </w:t>
      </w:r>
      <w:r w:rsidRPr="000702D8">
        <w:rPr>
          <w:color w:val="auto"/>
        </w:rPr>
        <w:t xml:space="preserve">гласных в приставках </w:t>
      </w:r>
      <w:proofErr w:type="spellStart"/>
      <w:r w:rsidRPr="000702D8">
        <w:rPr>
          <w:i/>
          <w:iCs/>
          <w:color w:val="auto"/>
        </w:rPr>
        <w:t>пре</w:t>
      </w:r>
      <w:proofErr w:type="spellEnd"/>
      <w:r w:rsidRPr="000702D8">
        <w:rPr>
          <w:i/>
          <w:iCs/>
          <w:color w:val="auto"/>
        </w:rPr>
        <w:t xml:space="preserve">- </w:t>
      </w:r>
      <w:r w:rsidRPr="000702D8">
        <w:rPr>
          <w:color w:val="auto"/>
        </w:rPr>
        <w:t xml:space="preserve">и </w:t>
      </w:r>
      <w:r w:rsidRPr="000702D8">
        <w:rPr>
          <w:i/>
          <w:iCs/>
          <w:color w:val="auto"/>
        </w:rPr>
        <w:t>при</w:t>
      </w:r>
      <w:r w:rsidRPr="000702D8">
        <w:rPr>
          <w:color w:val="auto"/>
        </w:rPr>
        <w:t xml:space="preserve">-.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слов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Морфология. Культура речи. Орфография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Имя существительное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Особенности словообразования.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произношения имён существительных, нормы постановки ударения (в рамках изученного).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Нормы словоизменения имён существительных.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имён существительных.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Правила слитного и дефисного написания </w:t>
      </w:r>
      <w:r w:rsidRPr="000702D8">
        <w:rPr>
          <w:i/>
          <w:iCs/>
          <w:color w:val="auto"/>
        </w:rPr>
        <w:t xml:space="preserve">пол- </w:t>
      </w:r>
      <w:r w:rsidRPr="000702D8">
        <w:rPr>
          <w:color w:val="auto"/>
        </w:rPr>
        <w:t xml:space="preserve">и </w:t>
      </w:r>
      <w:r w:rsidRPr="000702D8">
        <w:rPr>
          <w:i/>
          <w:iCs/>
          <w:color w:val="auto"/>
        </w:rPr>
        <w:t>пол</w:t>
      </w:r>
      <w:proofErr w:type="gramStart"/>
      <w:r w:rsidRPr="000702D8">
        <w:rPr>
          <w:i/>
          <w:iCs/>
          <w:color w:val="auto"/>
        </w:rPr>
        <w:t>у-</w:t>
      </w:r>
      <w:proofErr w:type="gram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со словами.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имён существительных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Имя прилагательное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Качественные, относительные и притяжательные имена прилагательные.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Степени сравнения качественных имён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Словообразование имён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имён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proofErr w:type="spellStart"/>
      <w:r w:rsidRPr="000702D8">
        <w:rPr>
          <w:i/>
          <w:iCs/>
          <w:color w:val="auto"/>
        </w:rPr>
        <w:t>н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и </w:t>
      </w:r>
      <w:proofErr w:type="spellStart"/>
      <w:r w:rsidRPr="000702D8">
        <w:rPr>
          <w:i/>
          <w:iCs/>
          <w:color w:val="auto"/>
        </w:rPr>
        <w:t>нн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в именах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суффиксов </w:t>
      </w:r>
      <w:proofErr w:type="gramStart"/>
      <w:r w:rsidRPr="000702D8">
        <w:rPr>
          <w:i/>
          <w:iCs/>
          <w:color w:val="auto"/>
        </w:rPr>
        <w:t>-к</w:t>
      </w:r>
      <w:proofErr w:type="gramEnd"/>
      <w:r w:rsidRPr="000702D8">
        <w:rPr>
          <w:i/>
          <w:iCs/>
          <w:color w:val="auto"/>
        </w:rPr>
        <w:t xml:space="preserve">- </w:t>
      </w:r>
      <w:r w:rsidRPr="000702D8">
        <w:rPr>
          <w:color w:val="auto"/>
        </w:rPr>
        <w:t xml:space="preserve">и </w:t>
      </w:r>
      <w:r w:rsidRPr="000702D8">
        <w:rPr>
          <w:i/>
          <w:iCs/>
          <w:color w:val="auto"/>
        </w:rPr>
        <w:t>-</w:t>
      </w:r>
      <w:proofErr w:type="spellStart"/>
      <w:r w:rsidRPr="000702D8">
        <w:rPr>
          <w:i/>
          <w:iCs/>
          <w:color w:val="auto"/>
        </w:rPr>
        <w:t>ск</w:t>
      </w:r>
      <w:proofErr w:type="spellEnd"/>
      <w:r w:rsidRPr="000702D8">
        <w:rPr>
          <w:i/>
          <w:iCs/>
          <w:color w:val="auto"/>
        </w:rPr>
        <w:t xml:space="preserve">- </w:t>
      </w:r>
      <w:r w:rsidRPr="000702D8">
        <w:rPr>
          <w:color w:val="auto"/>
        </w:rPr>
        <w:t xml:space="preserve">имён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сложных имён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произношения имён прилагательных, нормы ударения (в рамках изученного).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Орфографический анализ имени прилагательного (в рамках изученного).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Имя числительное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Общее грамматическое значение имени числительного. Синтаксические функции имён числительных.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Разряды имён числительных по значению: количественные (целые, дробные, собирательные), порядковые числительные.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Разряды имён числительных по строению: простые, сложные, составные числительные.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Словообразование имён числительных.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Склонение количественных и порядковых имён числительных.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Правильное образование форм имён числительных.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Правильное употребление собирательных имён числительных.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имён числительных.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Правила правописания имён числительных: написание </w:t>
      </w:r>
      <w:proofErr w:type="spellStart"/>
      <w:r w:rsidRPr="000702D8">
        <w:rPr>
          <w:i/>
          <w:iCs/>
          <w:color w:val="auto"/>
        </w:rPr>
        <w:t>ь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имён числительных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Местоимение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Общее грамматическое значение местоимения. Синтаксические функции местоимений. Роль местоимений в речи. </w:t>
      </w:r>
    </w:p>
    <w:p w:rsidR="00B9376B" w:rsidRPr="000702D8" w:rsidRDefault="00B9376B" w:rsidP="00EA5862">
      <w:pPr>
        <w:pStyle w:val="Default"/>
        <w:rPr>
          <w:color w:val="auto"/>
        </w:rPr>
      </w:pPr>
      <w:proofErr w:type="gramStart"/>
      <w:r w:rsidRPr="000702D8">
        <w:rPr>
          <w:color w:val="auto"/>
        </w:rPr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 </w:t>
      </w:r>
      <w:proofErr w:type="gramEnd"/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Склонение местоимений.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Словообразование местоимений.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местоимений.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Правила правописания местоимений: правописание местоимений с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и </w:t>
      </w:r>
      <w:r w:rsidRPr="000702D8">
        <w:rPr>
          <w:i/>
          <w:iCs/>
          <w:color w:val="auto"/>
        </w:rPr>
        <w:t>ни</w:t>
      </w:r>
      <w:r w:rsidRPr="000702D8">
        <w:rPr>
          <w:color w:val="auto"/>
        </w:rPr>
        <w:t xml:space="preserve">; слитное, раздельное и дефисное написание местоимений.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местоимений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Глагол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Переходные и непереходные глаголы.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Разноспрягаемые глаголы.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Безличные глаголы. Использование личных глаголов в безличном значении.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 xml:space="preserve">Изъявительное, условное и повелительное наклонения глагола. Нормы ударения в глагольных формах (в рамках изученного). Нормы словоизменения глаголов. </w:t>
      </w:r>
      <w:proofErr w:type="spellStart"/>
      <w:proofErr w:type="gramStart"/>
      <w:r w:rsidRPr="000702D8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proofErr w:type="gramEnd"/>
      <w:r w:rsidRPr="000702D8">
        <w:rPr>
          <w:rFonts w:ascii="Times New Roman" w:hAnsi="Times New Roman" w:cs="Times New Roman"/>
          <w:sz w:val="24"/>
          <w:szCs w:val="24"/>
        </w:rPr>
        <w:t xml:space="preserve"> соотнесённость глагольных форм в тексте.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глаголов.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Использование </w:t>
      </w:r>
      <w:proofErr w:type="spellStart"/>
      <w:r w:rsidRPr="000702D8">
        <w:rPr>
          <w:i/>
          <w:iCs/>
          <w:color w:val="auto"/>
        </w:rPr>
        <w:t>ь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как показателя грамматической формы в повелительном наклонении глагола. </w:t>
      </w:r>
    </w:p>
    <w:p w:rsidR="00B9376B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глаголов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Общие сведения о языке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Русский язык как развивающееся явление. Взаимосвязь языка, культуры и истории народа.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Язык и речь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Монолог-описание, монолог-рассуждение, монолог-повествование.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диалога: побуждение к действию, обмен мнениями, запрос информации, сообщение информации.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Текст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Текст как речевое произведение. Основные признаки текста (обобщение).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Структура текста. Абзац. </w:t>
      </w:r>
    </w:p>
    <w:p w:rsidR="00B9376B" w:rsidRPr="000702D8" w:rsidRDefault="00B9376B" w:rsidP="00EA5862">
      <w:pPr>
        <w:pStyle w:val="Default"/>
        <w:rPr>
          <w:color w:val="auto"/>
        </w:rPr>
      </w:pPr>
      <w:proofErr w:type="gramStart"/>
      <w:r w:rsidRPr="000702D8">
        <w:rPr>
          <w:color w:val="auto"/>
        </w:rP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</w:r>
      <w:proofErr w:type="gramEnd"/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Способы и средства связи предложений в тексте (обобщение).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Языковые средства выразительности в тексте: фонетические (звукопись), словообразовательные, лексические (обобщение).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Рассуждение как функционально-смысловой тип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Структурные особенности текста-рассуждения.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Смысловой анализ текста: его композиционных особенностей, </w:t>
      </w:r>
      <w:proofErr w:type="spellStart"/>
      <w:r w:rsidRPr="000702D8">
        <w:rPr>
          <w:color w:val="auto"/>
        </w:rPr>
        <w:t>микротем</w:t>
      </w:r>
      <w:proofErr w:type="spellEnd"/>
      <w:r w:rsidRPr="000702D8">
        <w:rPr>
          <w:color w:val="auto"/>
        </w:rPr>
        <w:t xml:space="preserve"> и абзацев, способов и сре</w:t>
      </w:r>
      <w:proofErr w:type="gramStart"/>
      <w:r w:rsidRPr="000702D8">
        <w:rPr>
          <w:color w:val="auto"/>
        </w:rPr>
        <w:t>дств св</w:t>
      </w:r>
      <w:proofErr w:type="gramEnd"/>
      <w:r w:rsidRPr="000702D8">
        <w:rPr>
          <w:color w:val="auto"/>
        </w:rPr>
        <w:t xml:space="preserve">язи предложений в тексте; использование языковых средств выразительности (в рамках изученного).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Функциональные разновидности языка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Публицистический стиль. Сфера употребления, функции, языковые особенности.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Жанры публицистического стиля (репортаж, заметка, интервью).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Употребление языковых средств выразительности в текстах публицистического стиля.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Официально-деловой стиль. Сфера употребления, функции, языковые особенности. Инструкция.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Система языка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Морфология. Культура речи. Орфография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Морфология как раздел науки о языке (обобщение).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Причастие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Причастие как особая форма глагола. Признаки глагола и имени прилагательного в причастии. Синтаксические функции причастия, роль в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Причастный оборот. Знаки препинания в предложениях с причастным оборотом.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Действительные и страдательные причастия.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Полные и краткие формы страдательных причастий.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— висячий, горящий — горячий). Ударение в некоторых формах причастий.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причастий.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гласных в суффиксах причастий.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</w:t>
      </w:r>
      <w:proofErr w:type="spellStart"/>
      <w:r w:rsidRPr="000702D8">
        <w:rPr>
          <w:i/>
          <w:iCs/>
          <w:color w:val="auto"/>
        </w:rPr>
        <w:t>н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и </w:t>
      </w:r>
      <w:proofErr w:type="spellStart"/>
      <w:r w:rsidRPr="000702D8">
        <w:rPr>
          <w:i/>
          <w:iCs/>
          <w:color w:val="auto"/>
        </w:rPr>
        <w:t>нн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в суффиксах причастий и отглагольных имён прилагательных.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Слитное и раздельное написание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с причастиями.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причастий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Деепричастие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Деепричастие как особая форма глагола. Признаки глагола и наречия в деепричастии. Синтаксическая функция деепричастия, роль в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Деепричастия совершенного и несовершенного вида. Постановка ударения в деепричастиях.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деепричастий.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гласных в суффиксах деепричастий. Слитное и раздельное написание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с деепричастиями.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деепричастий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Наречие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Общее грамматическое значение наречий. Синтаксические свойства наречий. Роль в речи.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 xml:space="preserve">Разряды наречий по значению. </w:t>
      </w:r>
      <w:proofErr w:type="gramStart"/>
      <w:r w:rsidRPr="000702D8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0702D8">
        <w:rPr>
          <w:rFonts w:ascii="Times New Roman" w:hAnsi="Times New Roman" w:cs="Times New Roman"/>
          <w:sz w:val="24"/>
          <w:szCs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Словообразование наречий.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наречий.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наречий: слитное, раздельное, дефисное написание; слитное и раздельное написание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с наречиями; </w:t>
      </w:r>
      <w:proofErr w:type="spellStart"/>
      <w:r w:rsidRPr="000702D8">
        <w:rPr>
          <w:i/>
          <w:iCs/>
          <w:color w:val="auto"/>
        </w:rPr>
        <w:t>н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и </w:t>
      </w:r>
      <w:proofErr w:type="spellStart"/>
      <w:r w:rsidRPr="000702D8">
        <w:rPr>
          <w:i/>
          <w:iCs/>
          <w:color w:val="auto"/>
        </w:rPr>
        <w:t>нн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в наречиях на </w:t>
      </w:r>
      <w:proofErr w:type="gramStart"/>
      <w:r w:rsidRPr="000702D8">
        <w:rPr>
          <w:i/>
          <w:iCs/>
          <w:color w:val="auto"/>
        </w:rPr>
        <w:t>-о</w:t>
      </w:r>
      <w:proofErr w:type="gramEnd"/>
      <w:r w:rsidRPr="000702D8">
        <w:rPr>
          <w:i/>
          <w:iCs/>
          <w:color w:val="auto"/>
        </w:rPr>
        <w:t xml:space="preserve"> (-е)</w:t>
      </w:r>
      <w:r w:rsidRPr="000702D8">
        <w:rPr>
          <w:color w:val="auto"/>
        </w:rPr>
        <w:t xml:space="preserve">; правописание суффиксов </w:t>
      </w:r>
      <w:r w:rsidRPr="000702D8">
        <w:rPr>
          <w:i/>
          <w:iCs/>
          <w:color w:val="auto"/>
        </w:rPr>
        <w:t xml:space="preserve">-а </w:t>
      </w:r>
      <w:r w:rsidRPr="000702D8">
        <w:rPr>
          <w:color w:val="auto"/>
        </w:rPr>
        <w:t xml:space="preserve">и </w:t>
      </w:r>
      <w:r w:rsidRPr="000702D8">
        <w:rPr>
          <w:i/>
          <w:iCs/>
          <w:color w:val="auto"/>
        </w:rPr>
        <w:t xml:space="preserve">-о </w:t>
      </w:r>
      <w:r w:rsidRPr="000702D8">
        <w:rPr>
          <w:color w:val="auto"/>
        </w:rPr>
        <w:t xml:space="preserve">наречий с приставками </w:t>
      </w:r>
      <w:r w:rsidRPr="000702D8">
        <w:rPr>
          <w:i/>
          <w:iCs/>
          <w:color w:val="auto"/>
        </w:rPr>
        <w:t>из-, до-, с-, в-, на-, за</w:t>
      </w:r>
      <w:r w:rsidRPr="000702D8">
        <w:rPr>
          <w:color w:val="auto"/>
        </w:rPr>
        <w:t xml:space="preserve">; употребление </w:t>
      </w:r>
      <w:proofErr w:type="spellStart"/>
      <w:r w:rsidRPr="000702D8">
        <w:rPr>
          <w:i/>
          <w:iCs/>
          <w:color w:val="auto"/>
        </w:rPr>
        <w:t>ь</w:t>
      </w:r>
      <w:proofErr w:type="spell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после шипящих на конце наречий; правописание суффиксов наречий </w:t>
      </w:r>
      <w:r w:rsidRPr="000702D8">
        <w:rPr>
          <w:i/>
          <w:iCs/>
          <w:color w:val="auto"/>
        </w:rPr>
        <w:t xml:space="preserve">-о </w:t>
      </w:r>
      <w:r w:rsidRPr="000702D8">
        <w:rPr>
          <w:color w:val="auto"/>
        </w:rPr>
        <w:t xml:space="preserve">и </w:t>
      </w:r>
      <w:r w:rsidRPr="000702D8">
        <w:rPr>
          <w:i/>
          <w:iCs/>
          <w:color w:val="auto"/>
        </w:rPr>
        <w:t xml:space="preserve">-е </w:t>
      </w:r>
      <w:r w:rsidRPr="000702D8">
        <w:rPr>
          <w:color w:val="auto"/>
        </w:rPr>
        <w:t xml:space="preserve">после шипящих.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Орфографический анализ наречий (в рамках </w:t>
      </w:r>
      <w:proofErr w:type="gramStart"/>
      <w:r w:rsidRPr="000702D8">
        <w:rPr>
          <w:color w:val="auto"/>
        </w:rPr>
        <w:t>изученного</w:t>
      </w:r>
      <w:proofErr w:type="gramEnd"/>
      <w:r w:rsidRPr="000702D8">
        <w:rPr>
          <w:color w:val="auto"/>
        </w:rPr>
        <w:t xml:space="preserve">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Слова категории состояния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Вопрос о словах категории состояния в системе частей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Общее грамматическое значение, морфологические признаки и синтаксическая функция слов категории состояния. Роль слов категории состояния в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Служебные части речи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0702D8">
        <w:rPr>
          <w:color w:val="auto"/>
        </w:rPr>
        <w:t>от</w:t>
      </w:r>
      <w:proofErr w:type="gramEnd"/>
      <w:r w:rsidRPr="000702D8">
        <w:rPr>
          <w:color w:val="auto"/>
        </w:rPr>
        <w:t xml:space="preserve"> служебных.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Предлог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Предлог как служебная часть речи. Грамматические функции предлогов.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Разряды предлогов по происхождению: предлоги производные и непроизводные. Разряды предлогов по строению: предлоги простые и составные.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предлогов.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0702D8">
        <w:rPr>
          <w:i/>
          <w:iCs/>
          <w:color w:val="auto"/>
        </w:rPr>
        <w:t>из–с, в–на</w:t>
      </w:r>
      <w:r w:rsidRPr="000702D8">
        <w:rPr>
          <w:color w:val="auto"/>
        </w:rPr>
        <w:t xml:space="preserve">. Правильное образование предложно-падежных форм с предлогами </w:t>
      </w:r>
      <w:proofErr w:type="gramStart"/>
      <w:r w:rsidRPr="000702D8">
        <w:rPr>
          <w:i/>
          <w:iCs/>
          <w:color w:val="auto"/>
        </w:rPr>
        <w:t>по</w:t>
      </w:r>
      <w:proofErr w:type="gramEnd"/>
      <w:r w:rsidRPr="000702D8">
        <w:rPr>
          <w:i/>
          <w:iCs/>
          <w:color w:val="auto"/>
        </w:rPr>
        <w:t>, благодаря, согласно, вопреки, наперерез</w:t>
      </w:r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производных предлогов.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Союз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Союз как служебная часть речи. Союз как средство связи однородных членов предложения и частей сложного предложения.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союзов.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Правописание союзов.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702D8">
        <w:rPr>
          <w:i/>
          <w:iCs/>
          <w:color w:val="auto"/>
        </w:rPr>
        <w:t>и</w:t>
      </w:r>
      <w:r w:rsidRPr="000702D8">
        <w:rPr>
          <w:color w:val="auto"/>
        </w:rPr>
        <w:t xml:space="preserve">, связывающим однородные члены и части сложного предложения.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Частица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Разряды частиц по значению и употреблению: формообразующие, отрицательные, модальные.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частиц.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Смысловые различия частиц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и </w:t>
      </w:r>
      <w:r w:rsidRPr="000702D8">
        <w:rPr>
          <w:i/>
          <w:iCs/>
          <w:color w:val="auto"/>
        </w:rPr>
        <w:t>ни</w:t>
      </w:r>
      <w:r w:rsidRPr="000702D8">
        <w:rPr>
          <w:color w:val="auto"/>
        </w:rPr>
        <w:t xml:space="preserve">. Использование частиц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и </w:t>
      </w:r>
      <w:r w:rsidRPr="000702D8">
        <w:rPr>
          <w:i/>
          <w:iCs/>
          <w:color w:val="auto"/>
        </w:rPr>
        <w:t xml:space="preserve">ни </w:t>
      </w:r>
      <w:r w:rsidRPr="000702D8">
        <w:rPr>
          <w:color w:val="auto"/>
        </w:rPr>
        <w:t xml:space="preserve">в письменной речи. Различение приставки </w:t>
      </w:r>
      <w:r w:rsidRPr="000702D8">
        <w:rPr>
          <w:i/>
          <w:iCs/>
          <w:color w:val="auto"/>
        </w:rPr>
        <w:t>н</w:t>
      </w:r>
      <w:proofErr w:type="gramStart"/>
      <w:r w:rsidRPr="000702D8">
        <w:rPr>
          <w:i/>
          <w:iCs/>
          <w:color w:val="auto"/>
        </w:rPr>
        <w:t>е-</w:t>
      </w:r>
      <w:proofErr w:type="gramEnd"/>
      <w:r w:rsidRPr="000702D8">
        <w:rPr>
          <w:i/>
          <w:iCs/>
          <w:color w:val="auto"/>
        </w:rPr>
        <w:t xml:space="preserve"> </w:t>
      </w:r>
      <w:r w:rsidRPr="000702D8">
        <w:rPr>
          <w:color w:val="auto"/>
        </w:rPr>
        <w:t xml:space="preserve">и частицы </w:t>
      </w:r>
      <w:r w:rsidRPr="000702D8">
        <w:rPr>
          <w:i/>
          <w:iCs/>
          <w:color w:val="auto"/>
        </w:rPr>
        <w:t>не</w:t>
      </w:r>
      <w:r w:rsidRPr="000702D8">
        <w:rPr>
          <w:color w:val="auto"/>
        </w:rPr>
        <w:t xml:space="preserve">. Слитное и раздельное написание </w:t>
      </w:r>
      <w:r w:rsidRPr="000702D8">
        <w:rPr>
          <w:i/>
          <w:iCs/>
          <w:color w:val="auto"/>
        </w:rPr>
        <w:t xml:space="preserve">не </w:t>
      </w:r>
      <w:r w:rsidRPr="000702D8">
        <w:rPr>
          <w:color w:val="auto"/>
        </w:rPr>
        <w:t xml:space="preserve">с разными частями речи (обобщение). Правописание частиц </w:t>
      </w:r>
      <w:proofErr w:type="gramStart"/>
      <w:r w:rsidRPr="000702D8">
        <w:rPr>
          <w:i/>
          <w:iCs/>
          <w:color w:val="auto"/>
        </w:rPr>
        <w:t>бы, ли</w:t>
      </w:r>
      <w:proofErr w:type="gramEnd"/>
      <w:r w:rsidRPr="000702D8">
        <w:rPr>
          <w:i/>
          <w:iCs/>
          <w:color w:val="auto"/>
        </w:rPr>
        <w:t xml:space="preserve">, же </w:t>
      </w:r>
      <w:r w:rsidRPr="000702D8">
        <w:rPr>
          <w:color w:val="auto"/>
        </w:rPr>
        <w:t xml:space="preserve">с другими словами. Дефисное написание частиц </w:t>
      </w:r>
      <w:proofErr w:type="gramStart"/>
      <w:r w:rsidRPr="000702D8">
        <w:rPr>
          <w:i/>
          <w:iCs/>
          <w:color w:val="auto"/>
        </w:rPr>
        <w:t>-т</w:t>
      </w:r>
      <w:proofErr w:type="gramEnd"/>
      <w:r w:rsidRPr="000702D8">
        <w:rPr>
          <w:i/>
          <w:iCs/>
          <w:color w:val="auto"/>
        </w:rPr>
        <w:t>о, -таки, -</w:t>
      </w:r>
      <w:proofErr w:type="spellStart"/>
      <w:r w:rsidRPr="000702D8">
        <w:rPr>
          <w:i/>
          <w:iCs/>
          <w:color w:val="auto"/>
        </w:rPr>
        <w:t>ка</w:t>
      </w:r>
      <w:proofErr w:type="spellEnd"/>
      <w:r w:rsidRPr="000702D8">
        <w:rPr>
          <w:i/>
          <w:iCs/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Междометия и звукоподражательные слова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Междометия как особая группа слов.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Морфологический анализ междометий.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Звукоподражательные слова.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Омонимия слов разных частей речи. Грамматическая омонимия. Использование грамматических омонимов в речи. </w:t>
      </w:r>
    </w:p>
    <w:p w:rsidR="00B9376B" w:rsidRDefault="00B9376B" w:rsidP="00EA5862">
      <w:pPr>
        <w:pStyle w:val="Default"/>
        <w:rPr>
          <w:b/>
          <w:bCs/>
          <w:color w:val="auto"/>
        </w:rPr>
      </w:pP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Общие сведения о языке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Русский язык в кругу других славянских языков.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Язык и речь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Монолог-описание, монолог-рассуждение, монолог-повествование; выступление с научным сообщением.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Диалог.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Текст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Текст и его основные признаки.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Особенности функционально-смысловых типов речи (повествование, описание, рассуждение).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lastRenderedPageBreak/>
        <w:t xml:space="preserve">Функциональные разновидности языка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Официально-деловой стиль. Сфера употребления, функции, языковые особенности.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Научный стиль. Сфера употребления, функции, языковые особенности.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Система языка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Синтаксис. Культура речи. Пунктуация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Синтаксис как раздел лингвистики.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Словосочетание и предложение как единицы синтаксиса.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Пунктуация. Функции знаков препинания.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Словосочетание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Основные признаки словосочетания.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словосочетаний по морфологическим свойствам главного слова: глагольные, именные, наречные.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Типы подчинительной связи слов в словосочетании: согласование, управление, примыкание.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Синтаксический анализ словосочетаний.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Грамматическая синонимия словосочетаний.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построения словосочетаний.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Предложение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0702D8">
        <w:rPr>
          <w:color w:val="auto"/>
        </w:rPr>
        <w:t>оформленность</w:t>
      </w:r>
      <w:proofErr w:type="spellEnd"/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Употребление языковых форм выражения побуждения в побудительных предложениях.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Средства оформления предложения в устной и письменной речи (интонация, логическое ударение, знаки препинания).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предложений по количеству грамматических основ (простые, сложные).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простых предложений по наличию главных членов (двусоставные, односоставные).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предложений по наличию второстепенных членов (распространённые, нераспространённые).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Предложения полные и неполные.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Употребление неполных предложений в диалогической речи, соблюдение в устной речи интонации неполного предложения.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Грамматические, интонационные и пунктуационные особенности предложений со словами </w:t>
      </w:r>
      <w:r w:rsidRPr="000702D8">
        <w:rPr>
          <w:i/>
          <w:iCs/>
          <w:color w:val="auto"/>
        </w:rPr>
        <w:t>да, нет</w:t>
      </w:r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Нормы построения простого предложения, использования инверсии.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Двусоставное предложение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Главные члены предложения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Подлежащее и сказуемое как главные члены предложения.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Способы выражения подлежащего.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сказуемого (простое глагольное, составное глагольное, составное именное) и способы его выражения.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Тире между подлежащим и сказуемым.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lastRenderedPageBreak/>
        <w:t xml:space="preserve">Второстепенные члены предложения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Второстепенные члены предложения, их виды.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Определение как второстепенный член предложения. Определения согласованные и несогласованные.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Приложение как особый вид определения.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Дополнение как второстепенный член предложения. Дополнения прямые и косвенные.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Обстоятельство как второстепенный член предложения. </w:t>
      </w:r>
      <w:proofErr w:type="gramStart"/>
      <w:r w:rsidRPr="000702D8">
        <w:rPr>
          <w:color w:val="auto"/>
        </w:rPr>
        <w:t xml:space="preserve">Виды обстоятельств (места, времени, причины, цели, образа действия, меры и степени, условия, уступки). </w:t>
      </w:r>
      <w:proofErr w:type="gramEnd"/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Односоставные предложения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Односоставные предложения, их грамматические признаки.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Грамматические различия односоставных предложений и двусоставных неполных предложений.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односоставных предложений: назывные, определённо-личные, неопределённо-личные, обобщённо-личные, безличные предложения.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Синтаксическая синонимия односоставных и двусоставных предложений.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Употребление односоставных предложений в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Простое осложнённое предложение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Предложения с однородными членами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Однородные члены предложения, их признаки, средства связи.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Союзная и бессоюзная связь однородных членов предложения.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Однородные и неоднородные определения.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Предложения с обобщающими словами при однородных членах.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построения предложений с однородными членами, связанными двойными союзами </w:t>
      </w:r>
      <w:r w:rsidRPr="000702D8">
        <w:rPr>
          <w:i/>
          <w:iCs/>
          <w:color w:val="auto"/>
        </w:rPr>
        <w:t xml:space="preserve">не </w:t>
      </w:r>
      <w:proofErr w:type="gramStart"/>
      <w:r w:rsidRPr="000702D8">
        <w:rPr>
          <w:i/>
          <w:iCs/>
          <w:color w:val="auto"/>
        </w:rPr>
        <w:t>только</w:t>
      </w:r>
      <w:proofErr w:type="gramEnd"/>
      <w:r w:rsidRPr="000702D8">
        <w:rPr>
          <w:i/>
          <w:iCs/>
          <w:color w:val="auto"/>
        </w:rPr>
        <w:t xml:space="preserve">… но и, как…так и.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 xml:space="preserve">Правила постановки знаков препинания в предложениях с однородными членами, связанными попарно, с помощью повторяющихся союзов </w:t>
      </w:r>
      <w:r w:rsidRPr="000702D8">
        <w:rPr>
          <w:rFonts w:ascii="Times New Roman" w:hAnsi="Times New Roman" w:cs="Times New Roman"/>
          <w:i/>
          <w:iCs/>
          <w:sz w:val="24"/>
          <w:szCs w:val="24"/>
        </w:rPr>
        <w:t xml:space="preserve">(и... и, или... или, </w:t>
      </w:r>
      <w:proofErr w:type="spellStart"/>
      <w:r w:rsidRPr="000702D8">
        <w:rPr>
          <w:rFonts w:ascii="Times New Roman" w:hAnsi="Times New Roman" w:cs="Times New Roman"/>
          <w:i/>
          <w:iCs/>
          <w:sz w:val="24"/>
          <w:szCs w:val="24"/>
        </w:rPr>
        <w:t>либo</w:t>
      </w:r>
      <w:proofErr w:type="spellEnd"/>
      <w:r w:rsidRPr="000702D8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proofErr w:type="spellStart"/>
      <w:r w:rsidRPr="000702D8">
        <w:rPr>
          <w:rFonts w:ascii="Times New Roman" w:hAnsi="Times New Roman" w:cs="Times New Roman"/>
          <w:i/>
          <w:iCs/>
          <w:sz w:val="24"/>
          <w:szCs w:val="24"/>
        </w:rPr>
        <w:t>либo</w:t>
      </w:r>
      <w:proofErr w:type="spellEnd"/>
      <w:r w:rsidRPr="000702D8">
        <w:rPr>
          <w:rFonts w:ascii="Times New Roman" w:hAnsi="Times New Roman" w:cs="Times New Roman"/>
          <w:i/>
          <w:iCs/>
          <w:sz w:val="24"/>
          <w:szCs w:val="24"/>
        </w:rPr>
        <w:t>, ни..</w:t>
      </w:r>
      <w:proofErr w:type="gramStart"/>
      <w:r w:rsidRPr="000702D8">
        <w:rPr>
          <w:rFonts w:ascii="Times New Roman" w:hAnsi="Times New Roman" w:cs="Times New Roman"/>
          <w:i/>
          <w:iCs/>
          <w:sz w:val="24"/>
          <w:szCs w:val="24"/>
        </w:rPr>
        <w:t>.н</w:t>
      </w:r>
      <w:proofErr w:type="gramEnd"/>
      <w:r w:rsidRPr="000702D8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proofErr w:type="spellStart"/>
      <w:r w:rsidRPr="000702D8">
        <w:rPr>
          <w:rFonts w:ascii="Times New Roman" w:hAnsi="Times New Roman" w:cs="Times New Roman"/>
          <w:i/>
          <w:iCs/>
          <w:sz w:val="24"/>
          <w:szCs w:val="24"/>
        </w:rPr>
        <w:t>тo</w:t>
      </w:r>
      <w:proofErr w:type="spellEnd"/>
      <w:r w:rsidRPr="000702D8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proofErr w:type="spellStart"/>
      <w:r w:rsidRPr="000702D8">
        <w:rPr>
          <w:rFonts w:ascii="Times New Roman" w:hAnsi="Times New Roman" w:cs="Times New Roman"/>
          <w:i/>
          <w:iCs/>
          <w:sz w:val="24"/>
          <w:szCs w:val="24"/>
        </w:rPr>
        <w:t>тo</w:t>
      </w:r>
      <w:proofErr w:type="spellEnd"/>
      <w:r w:rsidRPr="000702D8">
        <w:rPr>
          <w:rFonts w:ascii="Times New Roman" w:hAnsi="Times New Roman" w:cs="Times New Roman"/>
          <w:sz w:val="24"/>
          <w:szCs w:val="24"/>
        </w:rPr>
        <w:t>).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Правила постановки знаков препинания в предложениях с обобщающими словами при однородных членах.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Правила постановки знаков препинания в простом и сложном предложениях с союзом </w:t>
      </w:r>
      <w:r w:rsidRPr="000702D8">
        <w:rPr>
          <w:i/>
          <w:iCs/>
          <w:color w:val="auto"/>
        </w:rPr>
        <w:t>и</w:t>
      </w:r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Предложения с обособленными членами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Уточняющие члены предложения, пояснительные и присоединительные конструкции.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Предложения с обращениями, вводными и вставными конструкциями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Обращение. Основные функции обращения. Распространённое и нераспространённое обращение.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Вводные конструкции.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Вставные конструкции.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Омонимия членов предложения и вводных слов, словосочетаний и предложений.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Правила постановки знаков препинания в предложениях с вводными и вставными конструкциями, обращениями и междометиями.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Синтаксический и пунктуационный анализ простых предложений. </w:t>
      </w:r>
    </w:p>
    <w:p w:rsidR="00B9376B" w:rsidRDefault="00B9376B" w:rsidP="00EA5862">
      <w:pPr>
        <w:pStyle w:val="Default"/>
        <w:rPr>
          <w:b/>
          <w:bCs/>
          <w:color w:val="auto"/>
        </w:rPr>
      </w:pP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Общие сведения о языке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Роль русского языка в Российской Федерации. Русский язык в современном мире.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Язык и речь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Речь устная и письменная, монологическая и диалогическая, </w:t>
      </w:r>
      <w:proofErr w:type="spellStart"/>
      <w:r w:rsidRPr="000702D8">
        <w:rPr>
          <w:color w:val="auto"/>
        </w:rPr>
        <w:t>полилог</w:t>
      </w:r>
      <w:proofErr w:type="spellEnd"/>
      <w:r w:rsidRPr="000702D8">
        <w:rPr>
          <w:color w:val="auto"/>
        </w:rPr>
        <w:t xml:space="preserve"> (повторение).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0702D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702D8">
        <w:rPr>
          <w:rFonts w:ascii="Times New Roman" w:hAnsi="Times New Roman" w:cs="Times New Roman"/>
          <w:sz w:val="24"/>
          <w:szCs w:val="24"/>
        </w:rPr>
        <w:t>, чтение (повторение).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</w:t>
      </w:r>
      <w:proofErr w:type="spellStart"/>
      <w:r w:rsidRPr="000702D8">
        <w:rPr>
          <w:color w:val="auto"/>
        </w:rPr>
        <w:t>аудирования</w:t>
      </w:r>
      <w:proofErr w:type="spellEnd"/>
      <w:r w:rsidRPr="000702D8">
        <w:rPr>
          <w:color w:val="auto"/>
        </w:rPr>
        <w:t xml:space="preserve">: </w:t>
      </w:r>
      <w:proofErr w:type="gramStart"/>
      <w:r w:rsidRPr="000702D8">
        <w:rPr>
          <w:color w:val="auto"/>
        </w:rPr>
        <w:t>выборочное</w:t>
      </w:r>
      <w:proofErr w:type="gramEnd"/>
      <w:r w:rsidRPr="000702D8">
        <w:rPr>
          <w:color w:val="auto"/>
        </w:rPr>
        <w:t xml:space="preserve">, ознакомительное, детальное.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чтения: изучающее, ознакомительное, просмотровое, поисковое.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Подробное, сжатое, выборочное изложение прочитанного или прослушанного текста.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Приёмы работы с учебной книгой, лингвистическими словарями, справочной литературой.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Текст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Особенности употребления языковых средств выразительности в текстах, принадлежащих к различным функционально-смысловым типам речи.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Информационная переработка текста.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Функциональные разновидности языка </w:t>
      </w:r>
    </w:p>
    <w:p w:rsidR="00B9376B" w:rsidRPr="000702D8" w:rsidRDefault="00B9376B" w:rsidP="00EA5862">
      <w:pPr>
        <w:pStyle w:val="Default"/>
        <w:rPr>
          <w:color w:val="auto"/>
        </w:rPr>
      </w:pPr>
      <w:proofErr w:type="gramStart"/>
      <w:r w:rsidRPr="000702D8">
        <w:rPr>
          <w:color w:val="auto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</w:r>
      <w:proofErr w:type="gramEnd"/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0702D8">
        <w:rPr>
          <w:color w:val="auto"/>
        </w:rPr>
        <w:t>дств др</w:t>
      </w:r>
      <w:proofErr w:type="gramEnd"/>
      <w:r w:rsidRPr="000702D8">
        <w:rPr>
          <w:color w:val="auto"/>
        </w:rPr>
        <w:t xml:space="preserve">угих функциональных разновидностей языка.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b/>
          <w:bCs/>
          <w:color w:val="auto"/>
        </w:rPr>
        <w:t xml:space="preserve">Синтаксис. Культура речи. Пунктуация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Сложное предложение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Понятие о сложном предложении (повторение).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Классификация сложных предложений.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lastRenderedPageBreak/>
        <w:t xml:space="preserve">Сложносочинённое предложение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Понятие о сложносочинённом предложении, его строении.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сложносочинённых предложений. Средства связи частей сложносочинённого предложения.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Интонационные особенности сложносочинённых предложений с разными смысловыми отношениями между частями.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построения сложносочинённого предложения; правила постановки знаков препинания в сложных предложениях.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Синтаксический и пунктуационный анализ сложносочинённых предложений.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Сложноподчинённое предложение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Понятие о сложноподчинённом предложении. Главная и придаточная части предложения.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Союзы и союзные слова. Различия подчинительных союзов и союзных слов.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Грамматическая синонимия сложноподчинённых предложений и простых предложений с обособленными членами.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Сложноподчинённые предложения с </w:t>
      </w:r>
      <w:proofErr w:type="gramStart"/>
      <w:r w:rsidRPr="000702D8">
        <w:rPr>
          <w:color w:val="auto"/>
        </w:rPr>
        <w:t>придаточными</w:t>
      </w:r>
      <w:proofErr w:type="gramEnd"/>
      <w:r w:rsidRPr="000702D8">
        <w:rPr>
          <w:color w:val="auto"/>
        </w:rPr>
        <w:t xml:space="preserve"> определительными. Сложноподчинённые предложения с </w:t>
      </w:r>
      <w:proofErr w:type="gramStart"/>
      <w:r w:rsidRPr="000702D8">
        <w:rPr>
          <w:color w:val="auto"/>
        </w:rPr>
        <w:t>придаточными</w:t>
      </w:r>
      <w:proofErr w:type="gramEnd"/>
      <w:r w:rsidRPr="000702D8">
        <w:rPr>
          <w:color w:val="auto"/>
        </w:rPr>
        <w:t xml:space="preserve"> изъяснительными. Сложноподчинённые предложения с </w:t>
      </w:r>
      <w:proofErr w:type="gramStart"/>
      <w:r w:rsidRPr="000702D8">
        <w:rPr>
          <w:color w:val="auto"/>
        </w:rPr>
        <w:t>придаточными</w:t>
      </w:r>
      <w:proofErr w:type="gramEnd"/>
      <w:r w:rsidRPr="000702D8">
        <w:rPr>
          <w:color w:val="auto"/>
        </w:rPr>
        <w:t xml:space="preserve"> обстоятельственными. Сложноподчинённые предложения с </w:t>
      </w:r>
      <w:proofErr w:type="gramStart"/>
      <w:r w:rsidRPr="000702D8">
        <w:rPr>
          <w:color w:val="auto"/>
        </w:rPr>
        <w:t>придаточными</w:t>
      </w:r>
      <w:proofErr w:type="gramEnd"/>
      <w:r w:rsidRPr="000702D8">
        <w:rPr>
          <w:color w:val="auto"/>
        </w:rPr>
        <w:t xml:space="preserve"> места, времени. Сложноподчинённые предложения с </w:t>
      </w:r>
      <w:proofErr w:type="gramStart"/>
      <w:r w:rsidRPr="000702D8">
        <w:rPr>
          <w:color w:val="auto"/>
        </w:rPr>
        <w:t>придаточными</w:t>
      </w:r>
      <w:proofErr w:type="gramEnd"/>
      <w:r w:rsidRPr="000702D8">
        <w:rPr>
          <w:color w:val="auto"/>
        </w:rPr>
        <w:t xml:space="preserve"> причины, цели и следствия. Сложноподчинённые предложения с </w:t>
      </w:r>
      <w:proofErr w:type="gramStart"/>
      <w:r w:rsidRPr="000702D8">
        <w:rPr>
          <w:color w:val="auto"/>
        </w:rPr>
        <w:t>придаточными</w:t>
      </w:r>
      <w:proofErr w:type="gramEnd"/>
      <w:r w:rsidRPr="000702D8">
        <w:rPr>
          <w:color w:val="auto"/>
        </w:rPr>
        <w:t xml:space="preserve"> условия, уступки. Сложноподчинённые предложения с </w:t>
      </w:r>
      <w:proofErr w:type="gramStart"/>
      <w:r w:rsidRPr="000702D8">
        <w:rPr>
          <w:color w:val="auto"/>
        </w:rPr>
        <w:t>придаточными</w:t>
      </w:r>
      <w:proofErr w:type="gramEnd"/>
      <w:r w:rsidRPr="000702D8">
        <w:rPr>
          <w:color w:val="auto"/>
        </w:rPr>
        <w:t xml:space="preserve"> образа действия, меры и степени и сравнительными.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</w:t>
      </w:r>
      <w:r w:rsidRPr="000702D8">
        <w:rPr>
          <w:i/>
          <w:iCs/>
          <w:color w:val="auto"/>
        </w:rPr>
        <w:t>какой, который</w:t>
      </w:r>
      <w:r w:rsidRPr="000702D8">
        <w:rPr>
          <w:color w:val="auto"/>
        </w:rPr>
        <w:t xml:space="preserve">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Типичные грамматические ошибки при построении сложноподчинённых предложений.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Правила постановки знаков препинания в сложноподчинённых предложениях. </w:t>
      </w:r>
    </w:p>
    <w:p w:rsidR="00B9376B" w:rsidRPr="000702D8" w:rsidRDefault="00B9376B" w:rsidP="00EA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D8">
        <w:rPr>
          <w:rFonts w:ascii="Times New Roman" w:hAnsi="Times New Roman" w:cs="Times New Roman"/>
          <w:sz w:val="24"/>
          <w:szCs w:val="24"/>
        </w:rPr>
        <w:t>Синтаксический и пунктуационный анализ сложноподчинённых предложений.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Бессоюзное сложное предложение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Понятие о бессоюзном сложном предложении.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Бессоюзные сложные предложения со значением перечисления. Запятая и точка с запятой в бессоюзном сложном предложении.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Бессоюзные сложные предложения со значением причины, пояснения, дополнения. Двоеточие в бессоюзном сложном предложении.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Синтаксический и пунктуационный анализ бессоюзных сложных предложений.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Сложные предложения с разными видами союзной и бессоюзной связи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Типы сложных предложений с разными видами связи.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lastRenderedPageBreak/>
        <w:t xml:space="preserve">Синтаксический и пунктуационный анализ сложных предложений с разными видами союзной и бессоюзной связи.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i/>
          <w:iCs/>
          <w:color w:val="auto"/>
        </w:rPr>
        <w:t xml:space="preserve">Прямая и косвенная речь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Прямая и косвенная речь. Синонимия предложений с прямой и косвенной речью. </w:t>
      </w:r>
    </w:p>
    <w:p w:rsidR="00B9376B" w:rsidRPr="000702D8" w:rsidRDefault="00B9376B" w:rsidP="00EA5862">
      <w:pPr>
        <w:pStyle w:val="Default"/>
        <w:rPr>
          <w:color w:val="auto"/>
        </w:rPr>
      </w:pPr>
      <w:r w:rsidRPr="000702D8">
        <w:rPr>
          <w:color w:val="auto"/>
        </w:rPr>
        <w:t xml:space="preserve">Цитирование. Способы включения цитат в высказывание. </w:t>
      </w:r>
    </w:p>
    <w:p w:rsidR="000D4856" w:rsidRPr="000D4856" w:rsidRDefault="00B9376B" w:rsidP="000D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856">
        <w:rPr>
          <w:rFonts w:ascii="Times New Roman" w:hAnsi="Times New Roman" w:cs="Times New Roman"/>
          <w:sz w:val="24"/>
          <w:szCs w:val="24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</w:t>
      </w:r>
      <w:r w:rsidR="000D4856" w:rsidRPr="000D4856">
        <w:rPr>
          <w:rFonts w:ascii="Times New Roman" w:hAnsi="Times New Roman" w:cs="Times New Roman"/>
          <w:sz w:val="24"/>
          <w:szCs w:val="24"/>
        </w:rPr>
        <w:t>Применение знаний по синтаксису и пунктуации в практике правописания.</w:t>
      </w:r>
    </w:p>
    <w:p w:rsidR="00B9376B" w:rsidRPr="000702D8" w:rsidRDefault="00B9376B" w:rsidP="00EA5862">
      <w:pPr>
        <w:pStyle w:val="Default"/>
        <w:rPr>
          <w:color w:val="auto"/>
        </w:rPr>
      </w:pPr>
    </w:p>
    <w:p w:rsidR="003047CB" w:rsidRDefault="003047CB" w:rsidP="00EA58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856" w:rsidRDefault="000D4856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Default="003F3B59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7CB" w:rsidRPr="00855578" w:rsidRDefault="003047CB" w:rsidP="00EA5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578">
        <w:rPr>
          <w:rFonts w:ascii="Times New Roman" w:hAnsi="Times New Roman" w:cs="Times New Roman"/>
          <w:b/>
          <w:sz w:val="24"/>
          <w:szCs w:val="24"/>
        </w:rPr>
        <w:lastRenderedPageBreak/>
        <w:t>УЧЕБНО – ТЕМАТИЧЕСКИЙ ПЛАН</w:t>
      </w:r>
      <w:r w:rsidR="00855578" w:rsidRPr="00855578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3047CB" w:rsidRDefault="003047CB" w:rsidP="00EA58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7CB" w:rsidRPr="004772A0" w:rsidRDefault="003047CB" w:rsidP="00EA58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7CB" w:rsidRPr="004772A0" w:rsidRDefault="003047CB" w:rsidP="00EA58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600"/>
      </w:tblPr>
      <w:tblGrid>
        <w:gridCol w:w="675"/>
        <w:gridCol w:w="6946"/>
        <w:gridCol w:w="2410"/>
        <w:gridCol w:w="2410"/>
        <w:gridCol w:w="2345"/>
      </w:tblGrid>
      <w:tr w:rsidR="003047CB" w:rsidRPr="004772A0" w:rsidTr="00FB032F">
        <w:tc>
          <w:tcPr>
            <w:tcW w:w="675" w:type="dxa"/>
          </w:tcPr>
          <w:p w:rsidR="003047CB" w:rsidRPr="00855578" w:rsidRDefault="003047CB" w:rsidP="00EA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OLE_LINK4"/>
            <w:bookmarkStart w:id="3" w:name="OLE_LINK5"/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047CB" w:rsidRPr="00855578" w:rsidRDefault="003047CB" w:rsidP="00EA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10" w:type="dxa"/>
          </w:tcPr>
          <w:p w:rsidR="003047CB" w:rsidRPr="00855578" w:rsidRDefault="003047CB" w:rsidP="00EA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</w:tcPr>
          <w:p w:rsidR="003047CB" w:rsidRPr="00855578" w:rsidRDefault="003047CB" w:rsidP="00EA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:rsidR="003047CB" w:rsidRPr="00855578" w:rsidRDefault="003047CB" w:rsidP="00EA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Язык и общение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Вспоминаем, повторяем, изучаем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Синтаксис. Пунктуация. Культура речи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Фонетика. Орфоэпия. Графика и орфография. Культура речи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Лексика. Культура речи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4772A0">
              <w:rPr>
                <w:rFonts w:ascii="Times New Roman" w:hAnsi="Times New Roman"/>
              </w:rPr>
              <w:t>Морфемика</w:t>
            </w:r>
            <w:proofErr w:type="spellEnd"/>
            <w:r w:rsidRPr="004772A0">
              <w:rPr>
                <w:rFonts w:ascii="Times New Roman" w:hAnsi="Times New Roman"/>
              </w:rPr>
              <w:t>. Орфография. Культура речи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7CB" w:rsidRPr="004772A0" w:rsidTr="00FB032F">
        <w:trPr>
          <w:trHeight w:val="650"/>
        </w:trPr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Орфография. Культура речи </w:t>
            </w:r>
          </w:p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tabs>
                <w:tab w:val="center" w:pos="1064"/>
                <w:tab w:val="righ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Всероссийская проверочная работа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tabs>
                <w:tab w:val="center" w:pos="1064"/>
                <w:tab w:val="righ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Глагол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32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 xml:space="preserve">Повторение и систематизация </w:t>
            </w:r>
            <w:proofErr w:type="gramStart"/>
            <w:r w:rsidRPr="004772A0">
              <w:rPr>
                <w:rFonts w:ascii="Times New Roman" w:hAnsi="Times New Roman"/>
              </w:rPr>
              <w:t>пройденного</w:t>
            </w:r>
            <w:proofErr w:type="gramEnd"/>
            <w:r w:rsidRPr="004772A0">
              <w:rPr>
                <w:rFonts w:ascii="Times New Roman" w:hAnsi="Times New Roman"/>
              </w:rPr>
              <w:t xml:space="preserve"> в 5 классе. Промежуточная аттестация.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72A0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7CB" w:rsidRPr="004772A0" w:rsidTr="00FB032F">
        <w:tc>
          <w:tcPr>
            <w:tcW w:w="67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4772A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772A0">
              <w:rPr>
                <w:rFonts w:ascii="Times New Roman" w:hAnsi="Times New Roman"/>
                <w:b/>
              </w:rPr>
              <w:t>175</w:t>
            </w:r>
          </w:p>
        </w:tc>
        <w:tc>
          <w:tcPr>
            <w:tcW w:w="2410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047CB" w:rsidRPr="004772A0" w:rsidRDefault="003047CB" w:rsidP="00EA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A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bookmarkEnd w:id="2"/>
      <w:bookmarkEnd w:id="3"/>
    </w:tbl>
    <w:p w:rsidR="006B7E6F" w:rsidRPr="005B4B24" w:rsidRDefault="006B7E6F" w:rsidP="00EA5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6F" w:rsidRPr="005B4B24" w:rsidRDefault="006B7E6F" w:rsidP="00EA5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6F" w:rsidRPr="005B4B24" w:rsidRDefault="006B7E6F" w:rsidP="00EA5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6F" w:rsidRPr="005B4B24" w:rsidRDefault="006B7E6F" w:rsidP="00EA5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6F" w:rsidRDefault="006B7E6F" w:rsidP="00EA5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856" w:rsidRDefault="000D4856" w:rsidP="000D485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47CB" w:rsidRDefault="003047CB" w:rsidP="00EA58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– ТЕМАТИЧЕСКИЙ ПЛАН</w:t>
      </w:r>
      <w:r w:rsidR="00855578">
        <w:rPr>
          <w:rFonts w:ascii="Times New Roman" w:hAnsi="Times New Roman"/>
          <w:b/>
          <w:sz w:val="24"/>
          <w:szCs w:val="24"/>
        </w:rPr>
        <w:t xml:space="preserve"> 6 КЛАСС</w:t>
      </w:r>
    </w:p>
    <w:tbl>
      <w:tblPr>
        <w:tblpPr w:leftFromText="180" w:rightFromText="180" w:vertAnchor="text" w:horzAnchor="margin" w:tblpXSpec="center" w:tblpY="312"/>
        <w:tblOverlap w:val="never"/>
        <w:tblW w:w="10349" w:type="dxa"/>
        <w:tblLayout w:type="fixed"/>
        <w:tblLook w:val="0000"/>
      </w:tblPr>
      <w:tblGrid>
        <w:gridCol w:w="817"/>
        <w:gridCol w:w="5138"/>
        <w:gridCol w:w="992"/>
        <w:gridCol w:w="1701"/>
        <w:gridCol w:w="1701"/>
      </w:tblGrid>
      <w:tr w:rsidR="003047CB" w:rsidRPr="0038097E" w:rsidTr="00FB032F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CB" w:rsidRPr="00855578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CB" w:rsidRPr="00855578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47CB" w:rsidRPr="00855578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7CB" w:rsidRPr="00855578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7CB" w:rsidRPr="00855578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3047CB" w:rsidRPr="0038097E" w:rsidTr="00FB032F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CB" w:rsidRPr="0016460B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B6452C">
              <w:rPr>
                <w:rFonts w:ascii="Times New Roman" w:eastAsia="Newton-Bold" w:hAnsi="Times New Roman"/>
                <w:bCs/>
                <w:sz w:val="24"/>
                <w:szCs w:val="24"/>
              </w:rPr>
              <w:t>Язык. Речь. 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047CB" w:rsidRPr="0038097E" w:rsidTr="00FB03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7CB" w:rsidRPr="0016460B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Bold" w:hAnsi="Times New Roman"/>
                <w:bCs/>
                <w:sz w:val="24"/>
                <w:szCs w:val="24"/>
              </w:rPr>
            </w:pPr>
            <w:r w:rsidRPr="00B6452C"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B6452C">
              <w:rPr>
                <w:rFonts w:ascii="Times New Roman" w:eastAsia="Newton-Bold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B6452C"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 в 5 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38097E" w:rsidRDefault="003047CB" w:rsidP="00EA5862">
            <w:pPr>
              <w:tabs>
                <w:tab w:val="left" w:pos="195"/>
                <w:tab w:val="center" w:pos="34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tabs>
                <w:tab w:val="left" w:pos="195"/>
                <w:tab w:val="center" w:pos="34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tabs>
                <w:tab w:val="left" w:pos="195"/>
                <w:tab w:val="center" w:pos="34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047CB" w:rsidRPr="0038097E" w:rsidTr="00FB03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7CB" w:rsidRPr="000D1F1A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1F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Bold" w:hAnsi="Times New Roman"/>
                <w:bCs/>
                <w:sz w:val="24"/>
                <w:szCs w:val="24"/>
              </w:rPr>
            </w:pPr>
            <w:r w:rsidRPr="00B6452C">
              <w:rPr>
                <w:rFonts w:ascii="Times New Roman" w:eastAsia="Newton-Bold" w:hAnsi="Times New Roman"/>
                <w:bCs/>
                <w:sz w:val="24"/>
                <w:szCs w:val="24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047CB" w:rsidRPr="0038097E" w:rsidTr="00FB03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77A2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Newton-Bold" w:hAnsi="Times New Roman"/>
                <w:bCs/>
                <w:sz w:val="24"/>
                <w:szCs w:val="24"/>
              </w:rPr>
            </w:pPr>
            <w:r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Лексика. </w:t>
            </w:r>
            <w:r>
              <w:rPr>
                <w:rFonts w:ascii="Times New Roman" w:eastAsia="Newton-Regular" w:hAnsi="Times New Roman"/>
                <w:bCs/>
                <w:sz w:val="24"/>
                <w:szCs w:val="24"/>
              </w:rPr>
              <w:t xml:space="preserve"> Фразеология. </w:t>
            </w:r>
            <w:r>
              <w:rPr>
                <w:rFonts w:ascii="Times New Roman" w:eastAsia="Newton-Bold" w:hAnsi="Times New Roman"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047CB" w:rsidRPr="0038097E" w:rsidTr="00FB03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A2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B6452C">
              <w:rPr>
                <w:rFonts w:ascii="Times New Roman" w:eastAsia="Newton-Regular" w:hAnsi="Times New Roman"/>
                <w:bCs/>
                <w:sz w:val="24"/>
                <w:szCs w:val="24"/>
              </w:rPr>
              <w:t>Словообразование. Ор</w:t>
            </w:r>
            <w:r>
              <w:rPr>
                <w:rFonts w:ascii="Times New Roman" w:eastAsia="Newton-Regular" w:hAnsi="Times New Roman"/>
                <w:bCs/>
                <w:sz w:val="24"/>
                <w:szCs w:val="24"/>
              </w:rPr>
              <w:t>фография.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DE0EB1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047CB" w:rsidRPr="0038097E" w:rsidTr="00FB032F"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1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B6452C">
              <w:rPr>
                <w:rFonts w:ascii="Times New Roman" w:eastAsia="Newton-Regular" w:hAnsi="Times New Roman"/>
                <w:bCs/>
                <w:sz w:val="24"/>
                <w:szCs w:val="24"/>
              </w:rPr>
              <w:t>Морфология. Орфография. Культура речи</w:t>
            </w:r>
          </w:p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Имя существительное</w:t>
            </w:r>
          </w:p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Имя прилагательное</w:t>
            </w:r>
          </w:p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B6452C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Имя</w:t>
            </w:r>
            <w:r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 xml:space="preserve"> числительное</w:t>
            </w:r>
          </w:p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Местоимение</w:t>
            </w:r>
          </w:p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3047CB" w:rsidRPr="0038097E" w:rsidTr="00FB032F">
        <w:tc>
          <w:tcPr>
            <w:tcW w:w="817" w:type="dxa"/>
            <w:tcBorders>
              <w:left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DE0EB1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047CB" w:rsidRPr="0038097E" w:rsidTr="00FB032F">
        <w:tc>
          <w:tcPr>
            <w:tcW w:w="817" w:type="dxa"/>
            <w:tcBorders>
              <w:left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DE0EB1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047CB" w:rsidRPr="0038097E" w:rsidTr="00FB032F">
        <w:tc>
          <w:tcPr>
            <w:tcW w:w="817" w:type="dxa"/>
            <w:tcBorders>
              <w:left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DE0EB1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047CB" w:rsidRPr="0038097E" w:rsidTr="00FB032F">
        <w:tc>
          <w:tcPr>
            <w:tcW w:w="817" w:type="dxa"/>
            <w:tcBorders>
              <w:left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DE0EB1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047CB" w:rsidRPr="0038097E" w:rsidTr="00FB032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DE0EB1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047CB" w:rsidRPr="0038097E" w:rsidTr="00FB032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47CB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047CB" w:rsidRPr="0038097E" w:rsidTr="00FB03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A2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B6452C">
              <w:rPr>
                <w:rFonts w:ascii="Times New Roman" w:eastAsia="Newton-Regular" w:hAnsi="Times New Roman"/>
                <w:bCs/>
                <w:sz w:val="24"/>
                <w:szCs w:val="24"/>
              </w:rPr>
              <w:t>Повторение и систематизаци</w:t>
            </w:r>
            <w:r>
              <w:rPr>
                <w:rFonts w:ascii="Times New Roman" w:eastAsia="Newton-Regular" w:hAnsi="Times New Roman"/>
                <w:bCs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Newton-Regular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Newton-Regular" w:hAnsi="Times New Roman"/>
                <w:bCs/>
                <w:sz w:val="24"/>
                <w:szCs w:val="24"/>
              </w:rPr>
              <w:t xml:space="preserve"> в 5 и 6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DE0EB1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047CB" w:rsidRPr="0038097E" w:rsidTr="00FB03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B6452C" w:rsidRDefault="003047CB" w:rsidP="00EA5862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7565E6">
              <w:rPr>
                <w:rFonts w:ascii="Times New Roman" w:hAnsi="Times New Roman"/>
                <w:sz w:val="24"/>
                <w:szCs w:val="24"/>
              </w:rPr>
              <w:t>Промежуточная аттестация за курс 6 класса (контрольная работа).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047CB" w:rsidRPr="0038097E" w:rsidTr="00FB03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7CB" w:rsidRPr="00EE77A2" w:rsidRDefault="003047CB" w:rsidP="00EA5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CB" w:rsidRPr="00DE0EB1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E0EB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7CB" w:rsidRPr="00DE0EB1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E0EB1">
              <w:rPr>
                <w:rFonts w:ascii="Times New Roman" w:hAnsi="Times New Roman"/>
                <w:b/>
              </w:rPr>
              <w:t>210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Pr="0038097E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7CB" w:rsidRDefault="003047CB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</w:tbl>
    <w:p w:rsidR="005E3467" w:rsidRPr="005B4B24" w:rsidRDefault="005E3467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5AE" w:rsidRDefault="004615AE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578" w:rsidRDefault="00644578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578" w:rsidRDefault="00644578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CB" w:rsidRDefault="003047CB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578" w:rsidRPr="005B4B24" w:rsidRDefault="00644578" w:rsidP="00EA5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658" w:rsidRDefault="00185658" w:rsidP="00EA5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58" w:rsidRDefault="00185658" w:rsidP="00EA5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856" w:rsidRDefault="000D4856" w:rsidP="000D48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856" w:rsidRDefault="000D4856" w:rsidP="000D48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856" w:rsidRDefault="000D4856" w:rsidP="000D48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92A" w:rsidRPr="000D4856" w:rsidRDefault="00F3392A" w:rsidP="000D4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56">
        <w:rPr>
          <w:rFonts w:ascii="Times New Roman" w:hAnsi="Times New Roman" w:cs="Times New Roman"/>
          <w:b/>
          <w:sz w:val="24"/>
          <w:szCs w:val="24"/>
        </w:rPr>
        <w:lastRenderedPageBreak/>
        <w:t>УЧЕБНО –  ТЕМАТИЧЕСКИЙ ПЛАН 7 КЛАСС</w:t>
      </w:r>
    </w:p>
    <w:tbl>
      <w:tblPr>
        <w:tblpPr w:leftFromText="180" w:rightFromText="180" w:vertAnchor="text" w:horzAnchor="margin" w:tblpXSpec="center" w:tblpY="312"/>
        <w:tblOverlap w:val="never"/>
        <w:tblW w:w="13858" w:type="dxa"/>
        <w:tblLayout w:type="fixed"/>
        <w:tblLook w:val="0000"/>
      </w:tblPr>
      <w:tblGrid>
        <w:gridCol w:w="675"/>
        <w:gridCol w:w="7655"/>
        <w:gridCol w:w="1559"/>
        <w:gridCol w:w="2268"/>
        <w:gridCol w:w="1701"/>
      </w:tblGrid>
      <w:tr w:rsidR="00F3392A" w:rsidRPr="005B4B24" w:rsidTr="000D4856">
        <w:trPr>
          <w:trHeight w:val="8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92A" w:rsidRPr="00855578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2A" w:rsidRPr="00855578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92A" w:rsidRPr="00855578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92A" w:rsidRPr="00855578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92A" w:rsidRPr="00855578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578">
              <w:rPr>
                <w:rFonts w:ascii="Times New Roman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F3392A" w:rsidRPr="005B4B24" w:rsidTr="000D4856">
        <w:trPr>
          <w:trHeight w:val="3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Bold" w:hAnsi="Times New Roman"/>
                <w:bCs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B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 классах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tabs>
                <w:tab w:val="left" w:pos="195"/>
                <w:tab w:val="center" w:pos="34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tabs>
                <w:tab w:val="left" w:pos="195"/>
                <w:tab w:val="center" w:pos="34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tabs>
                <w:tab w:val="left" w:pos="195"/>
                <w:tab w:val="center" w:pos="34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B2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Bold" w:hAnsi="Times New Roman"/>
                <w:bCs/>
                <w:sz w:val="24"/>
                <w:szCs w:val="24"/>
              </w:rPr>
            </w:pPr>
            <w:r w:rsidRPr="005B4B24">
              <w:rPr>
                <w:rFonts w:ascii="Times New Roman" w:eastAsia="Newton-Bold" w:hAnsi="Times New Roman"/>
                <w:bCs/>
                <w:sz w:val="24"/>
                <w:szCs w:val="24"/>
              </w:rPr>
              <w:t>Тексты и стили.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5B4B24">
              <w:rPr>
                <w:rFonts w:ascii="Times New Roman" w:eastAsia="Newton-Regular" w:hAnsi="Times New Roman"/>
                <w:bCs/>
                <w:sz w:val="24"/>
                <w:szCs w:val="24"/>
              </w:rPr>
              <w:t>Морфология. Орфография. Культура речи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Деепричастие. 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Учебно-научная часть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работа.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</w:p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Междометие.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rPr>
          <w:trHeight w:val="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5B4B2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B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B4B24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F3392A" w:rsidRPr="005B4B24" w:rsidRDefault="00F3392A" w:rsidP="000D485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Промежуточная аттестация за курс 7 класса (контрольная работа).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F3392A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F3392A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2A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92A" w:rsidRPr="005B4B24" w:rsidRDefault="0063790B" w:rsidP="000D48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92A" w:rsidRPr="005B4B24" w:rsidRDefault="0063790B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0B"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92A" w:rsidRPr="0063790B" w:rsidRDefault="0063790B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63790B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92A" w:rsidRPr="005B4B24" w:rsidRDefault="0063790B" w:rsidP="000D48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3790B" w:rsidRPr="005B4B24" w:rsidTr="000D4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90B" w:rsidRPr="005B4B24" w:rsidRDefault="0063790B" w:rsidP="00637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90B" w:rsidRPr="005B4B24" w:rsidRDefault="0063790B" w:rsidP="006379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B2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90B" w:rsidRPr="005B4B24" w:rsidRDefault="0063790B" w:rsidP="006379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B24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90B" w:rsidRPr="005B4B24" w:rsidRDefault="0063790B" w:rsidP="006379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90B" w:rsidRPr="005B4B24" w:rsidRDefault="0063790B" w:rsidP="006379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B2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0D4856" w:rsidRDefault="000D4856" w:rsidP="00637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B59" w:rsidRDefault="003F3B59" w:rsidP="00EA58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392A" w:rsidRDefault="00F3392A" w:rsidP="00EA58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– ТЕМАТИЧЕСКИЙ ПЛАН 8 КЛАСС</w:t>
      </w:r>
    </w:p>
    <w:p w:rsidR="00F3392A" w:rsidRDefault="00F3392A" w:rsidP="00EA58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392A" w:rsidRDefault="00F3392A" w:rsidP="00EA58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43"/>
        <w:gridCol w:w="7553"/>
        <w:gridCol w:w="1499"/>
        <w:gridCol w:w="1812"/>
        <w:gridCol w:w="1873"/>
      </w:tblGrid>
      <w:tr w:rsidR="00F3392A" w:rsidRPr="0016460B" w:rsidTr="00AF4910">
        <w:trPr>
          <w:jc w:val="center"/>
        </w:trPr>
        <w:tc>
          <w:tcPr>
            <w:tcW w:w="643" w:type="dxa"/>
            <w:shd w:val="clear" w:color="auto" w:fill="auto"/>
          </w:tcPr>
          <w:p w:rsidR="00F3392A" w:rsidRPr="00855578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53" w:type="dxa"/>
            <w:shd w:val="clear" w:color="auto" w:fill="auto"/>
          </w:tcPr>
          <w:p w:rsidR="00F3392A" w:rsidRPr="00855578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499" w:type="dxa"/>
            <w:shd w:val="clear" w:color="auto" w:fill="auto"/>
          </w:tcPr>
          <w:p w:rsidR="00F3392A" w:rsidRPr="00855578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1812" w:type="dxa"/>
            <w:shd w:val="clear" w:color="auto" w:fill="auto"/>
          </w:tcPr>
          <w:p w:rsidR="00F3392A" w:rsidRPr="00855578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873" w:type="dxa"/>
            <w:shd w:val="clear" w:color="auto" w:fill="auto"/>
          </w:tcPr>
          <w:p w:rsidR="00F3392A" w:rsidRPr="00855578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F3392A" w:rsidRPr="0016460B" w:rsidTr="00AF4910">
        <w:trPr>
          <w:jc w:val="center"/>
        </w:trPr>
        <w:tc>
          <w:tcPr>
            <w:tcW w:w="643" w:type="dxa"/>
            <w:shd w:val="clear" w:color="auto" w:fill="auto"/>
          </w:tcPr>
          <w:p w:rsidR="00F3392A" w:rsidRPr="0016460B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53" w:type="dxa"/>
            <w:shd w:val="clear" w:color="auto" w:fill="auto"/>
          </w:tcPr>
          <w:p w:rsidR="00F3392A" w:rsidRPr="0016460B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1499" w:type="dxa"/>
            <w:shd w:val="clear" w:color="auto" w:fill="auto"/>
          </w:tcPr>
          <w:p w:rsidR="00F3392A" w:rsidRPr="0016460B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F3392A" w:rsidRPr="0016460B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F3392A" w:rsidRPr="0016460B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92A" w:rsidRPr="000D1F1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16460B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553" w:type="dxa"/>
            <w:shd w:val="clear" w:color="auto" w:fill="auto"/>
          </w:tcPr>
          <w:p w:rsidR="00F3392A" w:rsidRPr="000D1F1A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1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1F1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D1F1A">
              <w:rPr>
                <w:rFonts w:ascii="Times New Roman" w:hAnsi="Times New Roman"/>
                <w:sz w:val="24"/>
                <w:szCs w:val="24"/>
              </w:rPr>
              <w:t xml:space="preserve"> в 5-7 классах.</w:t>
            </w:r>
          </w:p>
        </w:tc>
        <w:tc>
          <w:tcPr>
            <w:tcW w:w="1499" w:type="dxa"/>
            <w:shd w:val="clear" w:color="auto" w:fill="auto"/>
          </w:tcPr>
          <w:p w:rsidR="00F3392A" w:rsidRPr="000D1F1A" w:rsidRDefault="00F3392A" w:rsidP="00541716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7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Pr="000D1F1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Pr="000D1F1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0D1F1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53" w:type="dxa"/>
            <w:shd w:val="clear" w:color="auto" w:fill="auto"/>
          </w:tcPr>
          <w:p w:rsidR="00F3392A" w:rsidRPr="000D1F1A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05B">
              <w:rPr>
                <w:rFonts w:ascii="Times New Roman" w:hAnsi="Times New Roman"/>
                <w:sz w:val="24"/>
                <w:szCs w:val="24"/>
              </w:rPr>
              <w:t xml:space="preserve">Синтаксис. Пунктуация. Культура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речи. </w:t>
            </w:r>
            <w:r w:rsidRPr="00E3505B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F3392A" w:rsidRPr="000D1F1A" w:rsidRDefault="00AF4910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05B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Двусоставные предложения. </w:t>
            </w:r>
            <w:r w:rsidRPr="00E3505B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F3392A" w:rsidRDefault="00541716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05B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05B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05B">
              <w:rPr>
                <w:rFonts w:ascii="Times New Roman" w:hAnsi="Times New Roman"/>
                <w:sz w:val="24"/>
                <w:szCs w:val="24"/>
              </w:rPr>
              <w:t>Неполные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553" w:type="dxa"/>
            <w:shd w:val="clear" w:color="auto" w:fill="auto"/>
          </w:tcPr>
          <w:p w:rsidR="00F3392A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обращениями, вводными словами и междометиями.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передачи чужой речи.</w:t>
            </w:r>
            <w:r w:rsidRPr="00E35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Прямая и косвенная </w:t>
            </w:r>
            <w:r w:rsidRPr="00E3505B">
              <w:rPr>
                <w:rFonts w:ascii="Times New Roman" w:hAnsi="Times New Roman"/>
                <w:sz w:val="24"/>
                <w:szCs w:val="24"/>
              </w:rPr>
              <w:t>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05B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3505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3505B">
              <w:rPr>
                <w:rFonts w:ascii="Times New Roman" w:hAnsi="Times New Roman"/>
                <w:sz w:val="24"/>
                <w:szCs w:val="24"/>
              </w:rPr>
              <w:t xml:space="preserve"> в 8 классе.</w:t>
            </w:r>
          </w:p>
        </w:tc>
        <w:tc>
          <w:tcPr>
            <w:tcW w:w="1499" w:type="dxa"/>
            <w:shd w:val="clear" w:color="auto" w:fill="auto"/>
          </w:tcPr>
          <w:p w:rsidR="00F3392A" w:rsidRPr="009E1516" w:rsidRDefault="00F3392A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92A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F3392A" w:rsidRPr="00EE77A2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:rsidR="00F3392A" w:rsidRPr="00E3505B" w:rsidRDefault="00F3392A" w:rsidP="00EA586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84">
              <w:rPr>
                <w:rFonts w:ascii="Times New Roman" w:hAnsi="Times New Roman"/>
                <w:sz w:val="24"/>
                <w:szCs w:val="24"/>
              </w:rPr>
              <w:t>Промежуточная аттестация за курс 8 класса (контрольная работа).</w:t>
            </w:r>
          </w:p>
        </w:tc>
        <w:tc>
          <w:tcPr>
            <w:tcW w:w="1499" w:type="dxa"/>
            <w:shd w:val="clear" w:color="auto" w:fill="auto"/>
          </w:tcPr>
          <w:p w:rsidR="00F3392A" w:rsidRDefault="00F3392A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17C" w:rsidTr="00C10C2D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0C517C" w:rsidRPr="005B4B24" w:rsidRDefault="000C517C" w:rsidP="000C51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  <w:vAlign w:val="center"/>
          </w:tcPr>
          <w:p w:rsidR="000C517C" w:rsidRPr="005B4B24" w:rsidRDefault="000C517C" w:rsidP="000C517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0B"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C517C" w:rsidRPr="0063790B" w:rsidRDefault="000C517C" w:rsidP="000C517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C517C" w:rsidRPr="005B4B24" w:rsidRDefault="000C517C" w:rsidP="000C517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C517C" w:rsidRPr="005B4B24" w:rsidRDefault="000C517C" w:rsidP="000C517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517C" w:rsidRPr="005B7CD1" w:rsidTr="00AF4910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0C517C" w:rsidRPr="0016460B" w:rsidRDefault="000C517C" w:rsidP="000C5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  <w:shd w:val="clear" w:color="auto" w:fill="auto"/>
          </w:tcPr>
          <w:p w:rsidR="000C517C" w:rsidRPr="00E3505B" w:rsidRDefault="000C517C" w:rsidP="000C517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0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shd w:val="clear" w:color="auto" w:fill="auto"/>
          </w:tcPr>
          <w:p w:rsidR="000C517C" w:rsidRPr="001A1EEE" w:rsidRDefault="000C517C" w:rsidP="000C517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1EE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C517C" w:rsidRPr="001A1EEE" w:rsidRDefault="000C517C" w:rsidP="000C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C517C" w:rsidRPr="001A1EEE" w:rsidRDefault="000C517C" w:rsidP="000C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F3392A" w:rsidRDefault="00F3392A" w:rsidP="00EA5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92A" w:rsidRDefault="00F3392A" w:rsidP="00EA5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92A" w:rsidRDefault="00F3392A" w:rsidP="00FD6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– ТЕМАТИЧЕСКИЙ ПЛАН 9 КЛАСС</w:t>
      </w:r>
    </w:p>
    <w:p w:rsidR="00F3392A" w:rsidRDefault="00F3392A" w:rsidP="00EA5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92A" w:rsidRPr="00CA400C" w:rsidRDefault="00F3392A" w:rsidP="00EA58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846"/>
        <w:gridCol w:w="6946"/>
        <w:gridCol w:w="1842"/>
        <w:gridCol w:w="1985"/>
        <w:gridCol w:w="1984"/>
      </w:tblGrid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6A0E74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6A0E74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7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6A0E74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6A0E74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7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6A0E74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F05DB9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F05DB9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05DB9">
              <w:rPr>
                <w:rFonts w:ascii="Times New Roman" w:hAnsi="Times New Roman" w:cs="Times New Roman"/>
                <w:sz w:val="24"/>
                <w:szCs w:val="24"/>
              </w:rPr>
              <w:t xml:space="preserve"> в 5 - 8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13</w:t>
            </w:r>
          </w:p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F05DB9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 с</w:t>
            </w: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предложения.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союзные предложения.</w:t>
            </w: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Сложносочиненные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Pr="00F05DB9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Pr="00F05DB9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несколькими придаточными.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Pr="00F05DB9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Pr="00F05DB9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Pr="00F05DB9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Pr="00F05DB9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D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Pr="006A0E74" w:rsidRDefault="00F3392A" w:rsidP="00EA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5E6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межуточная аттестация за курс 9 </w:t>
            </w:r>
            <w:r w:rsidRPr="007565E6">
              <w:rPr>
                <w:rFonts w:ascii="Times New Roman" w:hAnsi="Times New Roman"/>
                <w:sz w:val="24"/>
                <w:szCs w:val="24"/>
              </w:rPr>
              <w:t>класса (контрольная работа).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A" w:rsidRDefault="00F3392A" w:rsidP="00EA5862">
            <w:pPr>
              <w:tabs>
                <w:tab w:val="left" w:pos="195"/>
                <w:tab w:val="center" w:pos="345"/>
                <w:tab w:val="left" w:pos="675"/>
                <w:tab w:val="center" w:pos="77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92A" w:rsidTr="00F339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A" w:rsidRDefault="00F3392A" w:rsidP="00EA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70335B" w:rsidRDefault="00F3392A" w:rsidP="00EA5862">
            <w:pPr>
              <w:snapToGrid w:val="0"/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7033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2A" w:rsidRPr="0070335B" w:rsidRDefault="00F3392A" w:rsidP="00EA58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35B"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Pr="0070335B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A" w:rsidRPr="0070335B" w:rsidRDefault="00F3392A" w:rsidP="00EA5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5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F3392A" w:rsidRDefault="00F3392A" w:rsidP="00EA5862">
      <w:pPr>
        <w:tabs>
          <w:tab w:val="left" w:pos="3285"/>
        </w:tabs>
        <w:spacing w:line="240" w:lineRule="auto"/>
      </w:pPr>
    </w:p>
    <w:p w:rsidR="0063790B" w:rsidRDefault="0063790B" w:rsidP="00FD602A">
      <w:pPr>
        <w:rPr>
          <w:rFonts w:ascii="Times New Roman" w:hAnsi="Times New Roman" w:cs="Times New Roman"/>
          <w:b/>
          <w:sz w:val="24"/>
          <w:szCs w:val="24"/>
        </w:rPr>
      </w:pPr>
    </w:p>
    <w:sectPr w:rsidR="0063790B" w:rsidSect="00FD602A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89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5674"/>
    <w:multiLevelType w:val="hybridMultilevel"/>
    <w:tmpl w:val="F45E46CE"/>
    <w:lvl w:ilvl="0" w:tplc="B40EE95A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9408532">
      <w:numFmt w:val="bullet"/>
      <w:lvlText w:val="•"/>
      <w:lvlJc w:val="left"/>
      <w:pPr>
        <w:ind w:left="2308" w:hanging="279"/>
      </w:pPr>
      <w:rPr>
        <w:rFonts w:hint="default"/>
        <w:lang w:val="ru-RU" w:eastAsia="ru-RU" w:bidi="ru-RU"/>
      </w:rPr>
    </w:lvl>
    <w:lvl w:ilvl="2" w:tplc="66DEE5CA">
      <w:numFmt w:val="bullet"/>
      <w:lvlText w:val="•"/>
      <w:lvlJc w:val="left"/>
      <w:pPr>
        <w:ind w:left="3357" w:hanging="279"/>
      </w:pPr>
      <w:rPr>
        <w:rFonts w:hint="default"/>
        <w:lang w:val="ru-RU" w:eastAsia="ru-RU" w:bidi="ru-RU"/>
      </w:rPr>
    </w:lvl>
    <w:lvl w:ilvl="3" w:tplc="2244140C">
      <w:numFmt w:val="bullet"/>
      <w:lvlText w:val="•"/>
      <w:lvlJc w:val="left"/>
      <w:pPr>
        <w:ind w:left="4406" w:hanging="279"/>
      </w:pPr>
      <w:rPr>
        <w:rFonts w:hint="default"/>
        <w:lang w:val="ru-RU" w:eastAsia="ru-RU" w:bidi="ru-RU"/>
      </w:rPr>
    </w:lvl>
    <w:lvl w:ilvl="4" w:tplc="5A700B92">
      <w:numFmt w:val="bullet"/>
      <w:lvlText w:val="•"/>
      <w:lvlJc w:val="left"/>
      <w:pPr>
        <w:ind w:left="5455" w:hanging="279"/>
      </w:pPr>
      <w:rPr>
        <w:rFonts w:hint="default"/>
        <w:lang w:val="ru-RU" w:eastAsia="ru-RU" w:bidi="ru-RU"/>
      </w:rPr>
    </w:lvl>
    <w:lvl w:ilvl="5" w:tplc="2F2026C6">
      <w:numFmt w:val="bullet"/>
      <w:lvlText w:val="•"/>
      <w:lvlJc w:val="left"/>
      <w:pPr>
        <w:ind w:left="6504" w:hanging="279"/>
      </w:pPr>
      <w:rPr>
        <w:rFonts w:hint="default"/>
        <w:lang w:val="ru-RU" w:eastAsia="ru-RU" w:bidi="ru-RU"/>
      </w:rPr>
    </w:lvl>
    <w:lvl w:ilvl="6" w:tplc="CACA2742">
      <w:numFmt w:val="bullet"/>
      <w:lvlText w:val="•"/>
      <w:lvlJc w:val="left"/>
      <w:pPr>
        <w:ind w:left="7553" w:hanging="279"/>
      </w:pPr>
      <w:rPr>
        <w:rFonts w:hint="default"/>
        <w:lang w:val="ru-RU" w:eastAsia="ru-RU" w:bidi="ru-RU"/>
      </w:rPr>
    </w:lvl>
    <w:lvl w:ilvl="7" w:tplc="9530D440">
      <w:numFmt w:val="bullet"/>
      <w:lvlText w:val="•"/>
      <w:lvlJc w:val="left"/>
      <w:pPr>
        <w:ind w:left="8602" w:hanging="279"/>
      </w:pPr>
      <w:rPr>
        <w:rFonts w:hint="default"/>
        <w:lang w:val="ru-RU" w:eastAsia="ru-RU" w:bidi="ru-RU"/>
      </w:rPr>
    </w:lvl>
    <w:lvl w:ilvl="8" w:tplc="1898F98E">
      <w:numFmt w:val="bullet"/>
      <w:lvlText w:val="•"/>
      <w:lvlJc w:val="left"/>
      <w:pPr>
        <w:ind w:left="9651" w:hanging="279"/>
      </w:pPr>
      <w:rPr>
        <w:rFonts w:hint="default"/>
        <w:lang w:val="ru-RU" w:eastAsia="ru-RU" w:bidi="ru-RU"/>
      </w:rPr>
    </w:lvl>
  </w:abstractNum>
  <w:abstractNum w:abstractNumId="2">
    <w:nsid w:val="16FD0CF6"/>
    <w:multiLevelType w:val="multilevel"/>
    <w:tmpl w:val="B68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F628A"/>
    <w:multiLevelType w:val="multilevel"/>
    <w:tmpl w:val="1724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A7319"/>
    <w:multiLevelType w:val="multilevel"/>
    <w:tmpl w:val="B63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6654B"/>
    <w:multiLevelType w:val="multilevel"/>
    <w:tmpl w:val="90F0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45182"/>
    <w:multiLevelType w:val="multilevel"/>
    <w:tmpl w:val="72BA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51AD0"/>
    <w:multiLevelType w:val="multilevel"/>
    <w:tmpl w:val="8506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40C7A"/>
    <w:multiLevelType w:val="multilevel"/>
    <w:tmpl w:val="91C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3028F"/>
    <w:multiLevelType w:val="multilevel"/>
    <w:tmpl w:val="C6A0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21EEC"/>
    <w:multiLevelType w:val="multilevel"/>
    <w:tmpl w:val="A27ABAA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BD1"/>
    <w:rsid w:val="0002028E"/>
    <w:rsid w:val="00023DE2"/>
    <w:rsid w:val="000560D5"/>
    <w:rsid w:val="00066836"/>
    <w:rsid w:val="00070E46"/>
    <w:rsid w:val="000745E0"/>
    <w:rsid w:val="000851FF"/>
    <w:rsid w:val="00086E64"/>
    <w:rsid w:val="0009426B"/>
    <w:rsid w:val="00097CD1"/>
    <w:rsid w:val="000B29BC"/>
    <w:rsid w:val="000C1E21"/>
    <w:rsid w:val="000C4717"/>
    <w:rsid w:val="000C517C"/>
    <w:rsid w:val="000C5600"/>
    <w:rsid w:val="000D4856"/>
    <w:rsid w:val="000E36AC"/>
    <w:rsid w:val="001033FF"/>
    <w:rsid w:val="00112223"/>
    <w:rsid w:val="001163F5"/>
    <w:rsid w:val="00133B9E"/>
    <w:rsid w:val="00133E00"/>
    <w:rsid w:val="001463C8"/>
    <w:rsid w:val="00160213"/>
    <w:rsid w:val="00161101"/>
    <w:rsid w:val="001708B8"/>
    <w:rsid w:val="001841D7"/>
    <w:rsid w:val="00185658"/>
    <w:rsid w:val="0019335B"/>
    <w:rsid w:val="001A3057"/>
    <w:rsid w:val="001C6C3E"/>
    <w:rsid w:val="001C7049"/>
    <w:rsid w:val="0021287C"/>
    <w:rsid w:val="002173A3"/>
    <w:rsid w:val="00240384"/>
    <w:rsid w:val="00254FDA"/>
    <w:rsid w:val="0025536C"/>
    <w:rsid w:val="002B61D7"/>
    <w:rsid w:val="003047CB"/>
    <w:rsid w:val="003333FF"/>
    <w:rsid w:val="00364B41"/>
    <w:rsid w:val="003912A9"/>
    <w:rsid w:val="003A0712"/>
    <w:rsid w:val="003A34FD"/>
    <w:rsid w:val="003A6B01"/>
    <w:rsid w:val="003C66BA"/>
    <w:rsid w:val="003F3B59"/>
    <w:rsid w:val="003F688A"/>
    <w:rsid w:val="00411B6A"/>
    <w:rsid w:val="004615AE"/>
    <w:rsid w:val="00467DEA"/>
    <w:rsid w:val="00497DCC"/>
    <w:rsid w:val="004C52F3"/>
    <w:rsid w:val="004D2654"/>
    <w:rsid w:val="005139D4"/>
    <w:rsid w:val="00541716"/>
    <w:rsid w:val="005522A4"/>
    <w:rsid w:val="0056263F"/>
    <w:rsid w:val="00564E64"/>
    <w:rsid w:val="00592EFF"/>
    <w:rsid w:val="005B368B"/>
    <w:rsid w:val="005B4B24"/>
    <w:rsid w:val="005B6A62"/>
    <w:rsid w:val="005C76E6"/>
    <w:rsid w:val="005E3467"/>
    <w:rsid w:val="005E7C4B"/>
    <w:rsid w:val="006023F5"/>
    <w:rsid w:val="006130A3"/>
    <w:rsid w:val="00624983"/>
    <w:rsid w:val="006350ED"/>
    <w:rsid w:val="00636338"/>
    <w:rsid w:val="0063790B"/>
    <w:rsid w:val="00644578"/>
    <w:rsid w:val="0065454F"/>
    <w:rsid w:val="00681517"/>
    <w:rsid w:val="006A1B89"/>
    <w:rsid w:val="006B23C4"/>
    <w:rsid w:val="006B70CD"/>
    <w:rsid w:val="006B7E6F"/>
    <w:rsid w:val="006C0184"/>
    <w:rsid w:val="006C1B1E"/>
    <w:rsid w:val="006C3E08"/>
    <w:rsid w:val="00712D5E"/>
    <w:rsid w:val="00720C2F"/>
    <w:rsid w:val="00733A3E"/>
    <w:rsid w:val="00767E9D"/>
    <w:rsid w:val="0079743C"/>
    <w:rsid w:val="007B2B7D"/>
    <w:rsid w:val="007B6E92"/>
    <w:rsid w:val="007B7B0D"/>
    <w:rsid w:val="007F2A59"/>
    <w:rsid w:val="008121E6"/>
    <w:rsid w:val="00842002"/>
    <w:rsid w:val="008456D2"/>
    <w:rsid w:val="00855187"/>
    <w:rsid w:val="00855578"/>
    <w:rsid w:val="0087531F"/>
    <w:rsid w:val="00877F90"/>
    <w:rsid w:val="0089735C"/>
    <w:rsid w:val="00897D5C"/>
    <w:rsid w:val="008D7129"/>
    <w:rsid w:val="008E2255"/>
    <w:rsid w:val="008E4DFE"/>
    <w:rsid w:val="008F3B22"/>
    <w:rsid w:val="00914346"/>
    <w:rsid w:val="009252E8"/>
    <w:rsid w:val="009410F0"/>
    <w:rsid w:val="00953049"/>
    <w:rsid w:val="009647A1"/>
    <w:rsid w:val="00975DAC"/>
    <w:rsid w:val="0097702A"/>
    <w:rsid w:val="009805B6"/>
    <w:rsid w:val="00996AB4"/>
    <w:rsid w:val="00996C4B"/>
    <w:rsid w:val="009A5A60"/>
    <w:rsid w:val="009B48AB"/>
    <w:rsid w:val="009F365D"/>
    <w:rsid w:val="009F57E1"/>
    <w:rsid w:val="00A23E1B"/>
    <w:rsid w:val="00A60AA9"/>
    <w:rsid w:val="00AB0153"/>
    <w:rsid w:val="00AD564B"/>
    <w:rsid w:val="00AF4910"/>
    <w:rsid w:val="00B00095"/>
    <w:rsid w:val="00B00B31"/>
    <w:rsid w:val="00B06A49"/>
    <w:rsid w:val="00B1776F"/>
    <w:rsid w:val="00B774F0"/>
    <w:rsid w:val="00B833ED"/>
    <w:rsid w:val="00B900DD"/>
    <w:rsid w:val="00B92971"/>
    <w:rsid w:val="00B9376B"/>
    <w:rsid w:val="00B96D8F"/>
    <w:rsid w:val="00BB3B0E"/>
    <w:rsid w:val="00BC4CAA"/>
    <w:rsid w:val="00C068F2"/>
    <w:rsid w:val="00C07434"/>
    <w:rsid w:val="00C078F5"/>
    <w:rsid w:val="00C10C2D"/>
    <w:rsid w:val="00C11917"/>
    <w:rsid w:val="00C14E08"/>
    <w:rsid w:val="00C46D20"/>
    <w:rsid w:val="00C81D78"/>
    <w:rsid w:val="00C82DC8"/>
    <w:rsid w:val="00C837C8"/>
    <w:rsid w:val="00C97E7B"/>
    <w:rsid w:val="00CD705A"/>
    <w:rsid w:val="00D148C6"/>
    <w:rsid w:val="00D4136C"/>
    <w:rsid w:val="00D44652"/>
    <w:rsid w:val="00D91ACD"/>
    <w:rsid w:val="00DB07AE"/>
    <w:rsid w:val="00DE328E"/>
    <w:rsid w:val="00E04855"/>
    <w:rsid w:val="00E072AC"/>
    <w:rsid w:val="00E24257"/>
    <w:rsid w:val="00E5227D"/>
    <w:rsid w:val="00E530E3"/>
    <w:rsid w:val="00E61A39"/>
    <w:rsid w:val="00E8238B"/>
    <w:rsid w:val="00EA5862"/>
    <w:rsid w:val="00EB4DD6"/>
    <w:rsid w:val="00EC445B"/>
    <w:rsid w:val="00ED2F74"/>
    <w:rsid w:val="00F00989"/>
    <w:rsid w:val="00F04D60"/>
    <w:rsid w:val="00F07EA9"/>
    <w:rsid w:val="00F138F0"/>
    <w:rsid w:val="00F15B4C"/>
    <w:rsid w:val="00F2728F"/>
    <w:rsid w:val="00F3392A"/>
    <w:rsid w:val="00F44DE2"/>
    <w:rsid w:val="00F459EB"/>
    <w:rsid w:val="00F76840"/>
    <w:rsid w:val="00FA1276"/>
    <w:rsid w:val="00FA7BD1"/>
    <w:rsid w:val="00FB032F"/>
    <w:rsid w:val="00FB5F52"/>
    <w:rsid w:val="00FC5049"/>
    <w:rsid w:val="00FD1DAC"/>
    <w:rsid w:val="00FD602A"/>
    <w:rsid w:val="00FF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2A9"/>
    <w:pPr>
      <w:suppressAutoHyphens/>
      <w:spacing w:after="0" w:line="240" w:lineRule="auto"/>
    </w:pPr>
  </w:style>
  <w:style w:type="character" w:customStyle="1" w:styleId="a5">
    <w:name w:val="Основной текст_"/>
    <w:basedOn w:val="a0"/>
    <w:link w:val="8"/>
    <w:rsid w:val="00070E4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5"/>
    <w:rsid w:val="00070E46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+ Полужирный;Курсив"/>
    <w:basedOn w:val="a5"/>
    <w:rsid w:val="00070E46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A305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3057"/>
    <w:pPr>
      <w:shd w:val="clear" w:color="auto" w:fill="FFFFFF"/>
      <w:suppressAutoHyphens/>
      <w:spacing w:before="12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 (3) + Не полужирный"/>
    <w:basedOn w:val="3"/>
    <w:rsid w:val="001A3057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a7">
    <w:name w:val="Основной текст + Курсив"/>
    <w:basedOn w:val="a5"/>
    <w:rsid w:val="001A3057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basedOn w:val="a5"/>
    <w:rsid w:val="001A3057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rsid w:val="001A3057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17">
    <w:name w:val="Основной текст (17)_"/>
    <w:basedOn w:val="a0"/>
    <w:link w:val="170"/>
    <w:rsid w:val="001A305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A3057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1">
    <w:name w:val="Сетка таблицы1"/>
    <w:basedOn w:val="a1"/>
    <w:next w:val="a3"/>
    <w:rsid w:val="007B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E61A39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FontStyle40">
    <w:name w:val="Font Style40"/>
    <w:rsid w:val="0087531F"/>
    <w:rPr>
      <w:rFonts w:ascii="Arial" w:hAnsi="Arial" w:cs="Arial"/>
      <w:b/>
      <w:bCs/>
      <w:sz w:val="18"/>
      <w:szCs w:val="18"/>
    </w:rPr>
  </w:style>
  <w:style w:type="paragraph" w:customStyle="1" w:styleId="Style22">
    <w:name w:val="Style22"/>
    <w:basedOn w:val="a"/>
    <w:rsid w:val="0087531F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841D7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0">
    <w:name w:val="Font Style30"/>
    <w:rsid w:val="009647A1"/>
    <w:rPr>
      <w:rFonts w:ascii="Arial" w:hAnsi="Arial" w:cs="Arial"/>
      <w:spacing w:val="-10"/>
      <w:sz w:val="20"/>
      <w:szCs w:val="20"/>
    </w:rPr>
  </w:style>
  <w:style w:type="paragraph" w:styleId="a8">
    <w:name w:val="Normal (Web)"/>
    <w:basedOn w:val="a"/>
    <w:uiPriority w:val="99"/>
    <w:unhideWhenUsed/>
    <w:rsid w:val="00EB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D71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7129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712D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2D5E"/>
    <w:pPr>
      <w:shd w:val="clear" w:color="auto" w:fill="FFFFFF"/>
      <w:suppressAutoHyphens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b">
    <w:name w:val="Strong"/>
    <w:qFormat/>
    <w:rsid w:val="003333F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9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735C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624983"/>
    <w:rPr>
      <w:color w:val="0000FF"/>
      <w:u w:val="single"/>
    </w:rPr>
  </w:style>
  <w:style w:type="character" w:customStyle="1" w:styleId="blk">
    <w:name w:val="blk"/>
    <w:basedOn w:val="a0"/>
    <w:rsid w:val="00624983"/>
  </w:style>
  <w:style w:type="character" w:styleId="af">
    <w:name w:val="Emphasis"/>
    <w:basedOn w:val="a0"/>
    <w:qFormat/>
    <w:rsid w:val="00624983"/>
    <w:rPr>
      <w:i/>
      <w:iCs/>
    </w:rPr>
  </w:style>
  <w:style w:type="paragraph" w:customStyle="1" w:styleId="Default">
    <w:name w:val="Default"/>
    <w:rsid w:val="00B93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3047C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FB03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B03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FB032F"/>
    <w:pPr>
      <w:widowControl w:val="0"/>
      <w:autoSpaceDE w:val="0"/>
      <w:autoSpaceDN w:val="0"/>
      <w:spacing w:after="0" w:line="275" w:lineRule="exact"/>
      <w:ind w:left="16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FB032F"/>
    <w:pPr>
      <w:widowControl w:val="0"/>
      <w:autoSpaceDE w:val="0"/>
      <w:autoSpaceDN w:val="0"/>
      <w:spacing w:after="0" w:line="276" w:lineRule="exact"/>
      <w:ind w:left="168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apple-style-span">
    <w:name w:val="apple-style-span"/>
    <w:basedOn w:val="a0"/>
    <w:rsid w:val="00FB032F"/>
  </w:style>
  <w:style w:type="paragraph" w:customStyle="1" w:styleId="TableParagraph">
    <w:name w:val="Table Paragraph"/>
    <w:basedOn w:val="a"/>
    <w:qFormat/>
    <w:rsid w:val="00C11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2">
    <w:name w:val="Основной текст + Полужирный2"/>
    <w:aliases w:val="Курсив2"/>
    <w:basedOn w:val="aa"/>
    <w:rsid w:val="00C11917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ru-RU"/>
    </w:rPr>
  </w:style>
  <w:style w:type="character" w:customStyle="1" w:styleId="7">
    <w:name w:val="Основной текст + Полужирный7"/>
    <w:aliases w:val="Курсив7"/>
    <w:basedOn w:val="aa"/>
    <w:rsid w:val="00C11917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ru-RU"/>
    </w:rPr>
  </w:style>
  <w:style w:type="character" w:customStyle="1" w:styleId="100">
    <w:name w:val="Основной текст + Полужирный10"/>
    <w:aliases w:val="Курсив10"/>
    <w:basedOn w:val="aa"/>
    <w:rsid w:val="00C11917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DE9CFF7D264D587CFBDD8987EA3EC932F8E28FDB28F254BB792225280FEA8754CE3C0FB9DC32699D937AF6C1793AE328B1EB75DB447774S6P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A635-2586-40B8-80A1-2DABD7FB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40</Pages>
  <Words>15989</Words>
  <Characters>91140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55</cp:revision>
  <cp:lastPrinted>2021-09-02T18:59:00Z</cp:lastPrinted>
  <dcterms:created xsi:type="dcterms:W3CDTF">2017-09-14T16:14:00Z</dcterms:created>
  <dcterms:modified xsi:type="dcterms:W3CDTF">2024-09-13T20:39:00Z</dcterms:modified>
</cp:coreProperties>
</file>