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B296D"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bookmarkStart w:id="0" w:name="block-36409793"/>
      <w:r w:rsidRPr="006C7711">
        <w:rPr>
          <w:rFonts w:ascii="Times New Roman" w:eastAsia="Times New Roman" w:hAnsi="Times New Roman" w:cs="Times New Roman"/>
          <w:sz w:val="24"/>
          <w:szCs w:val="24"/>
          <w:lang w:val="ru-RU" w:eastAsia="ru-RU"/>
        </w:rPr>
        <w:t>Муниципальное бюджетное общеобразовательное учреждение</w:t>
      </w:r>
    </w:p>
    <w:p w14:paraId="1BD10D3F"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Злынковская средняя общеобразовательная школа № 1</w:t>
      </w:r>
    </w:p>
    <w:p w14:paraId="3DF5EAC6"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p>
    <w:p w14:paraId="1E3C934F"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p>
    <w:p w14:paraId="14EC0E53"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Выписка</w:t>
      </w:r>
    </w:p>
    <w:p w14:paraId="3EEE4AB6"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из основной образовательной программы основного общего образования</w:t>
      </w:r>
    </w:p>
    <w:p w14:paraId="56B509AC"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p>
    <w:p w14:paraId="7A40F85A"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РАССМОТРЕНО                                                 СОГЛАСОВАНО</w:t>
      </w:r>
    </w:p>
    <w:p w14:paraId="298491FA"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методическое объединение                                заместитель директора по УВР</w:t>
      </w:r>
    </w:p>
    <w:p w14:paraId="5DE0F245"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учителей ОБЗР, физкультуры и</w:t>
      </w:r>
    </w:p>
    <w:p w14:paraId="19BB21BA"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эстетического цикла                                             Шеломовская О.С</w:t>
      </w:r>
    </w:p>
    <w:p w14:paraId="3B099C2F"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протокол от  28.08.2024 г. №1                           28.08.2024 г.</w:t>
      </w:r>
    </w:p>
    <w:p w14:paraId="7AB99914"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3D328495"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56152CC2"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0562E626"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3E23E0D9"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0175C2A5"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1DB8F74E"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p>
    <w:p w14:paraId="5BF42A20" w14:textId="77777777" w:rsidR="006C7711" w:rsidRPr="006C7711" w:rsidRDefault="006C7711" w:rsidP="006C7711">
      <w:pPr>
        <w:spacing w:after="0" w:line="240" w:lineRule="auto"/>
        <w:jc w:val="center"/>
        <w:rPr>
          <w:rFonts w:ascii="Times New Roman" w:eastAsia="Times New Roman" w:hAnsi="Times New Roman" w:cs="Times New Roman"/>
          <w:b/>
          <w:sz w:val="24"/>
          <w:szCs w:val="24"/>
          <w:lang w:val="ru-RU" w:eastAsia="ru-RU"/>
        </w:rPr>
      </w:pPr>
      <w:r w:rsidRPr="006C7711">
        <w:rPr>
          <w:rFonts w:ascii="Times New Roman" w:eastAsia="Times New Roman" w:hAnsi="Times New Roman" w:cs="Times New Roman"/>
          <w:b/>
          <w:sz w:val="24"/>
          <w:szCs w:val="24"/>
          <w:lang w:val="ru-RU" w:eastAsia="ru-RU"/>
        </w:rPr>
        <w:t xml:space="preserve">Рабочая программа </w:t>
      </w:r>
    </w:p>
    <w:p w14:paraId="4100FB35" w14:textId="77777777" w:rsidR="006C7711" w:rsidRPr="006C7711" w:rsidRDefault="006C7711" w:rsidP="006C7711">
      <w:pPr>
        <w:spacing w:after="0" w:line="240" w:lineRule="auto"/>
        <w:jc w:val="center"/>
        <w:rPr>
          <w:rFonts w:ascii="Times New Roman" w:eastAsia="Times New Roman" w:hAnsi="Times New Roman" w:cs="Times New Roman"/>
          <w:b/>
          <w:sz w:val="24"/>
          <w:szCs w:val="24"/>
          <w:lang w:val="ru-RU" w:eastAsia="ru-RU"/>
        </w:rPr>
      </w:pPr>
      <w:r w:rsidRPr="006C7711">
        <w:rPr>
          <w:rFonts w:ascii="Times New Roman" w:eastAsia="Times New Roman" w:hAnsi="Times New Roman" w:cs="Times New Roman"/>
          <w:b/>
          <w:sz w:val="24"/>
          <w:szCs w:val="24"/>
          <w:lang w:val="ru-RU" w:eastAsia="ru-RU"/>
        </w:rPr>
        <w:t>учебного предмета «ОБЗР »</w:t>
      </w:r>
    </w:p>
    <w:p w14:paraId="5DB1FFDC" w14:textId="77777777" w:rsidR="006C7711" w:rsidRPr="006C7711" w:rsidRDefault="006C7711" w:rsidP="006C7711">
      <w:pPr>
        <w:spacing w:after="0" w:line="240" w:lineRule="auto"/>
        <w:jc w:val="center"/>
        <w:rPr>
          <w:rFonts w:ascii="Times New Roman" w:eastAsia="Times New Roman" w:hAnsi="Times New Roman" w:cs="Times New Roman"/>
          <w:b/>
          <w:sz w:val="24"/>
          <w:szCs w:val="24"/>
          <w:lang w:val="ru-RU" w:eastAsia="ru-RU"/>
        </w:rPr>
      </w:pPr>
      <w:r w:rsidRPr="006C7711">
        <w:rPr>
          <w:rFonts w:ascii="Times New Roman" w:eastAsia="Times New Roman" w:hAnsi="Times New Roman" w:cs="Times New Roman"/>
          <w:b/>
          <w:sz w:val="24"/>
          <w:szCs w:val="24"/>
          <w:lang w:val="ru-RU" w:eastAsia="ru-RU"/>
        </w:rPr>
        <w:t xml:space="preserve">для основного общего образования </w:t>
      </w:r>
    </w:p>
    <w:p w14:paraId="10B19270" w14:textId="77777777" w:rsidR="006C7711" w:rsidRPr="006C7711" w:rsidRDefault="006C7711" w:rsidP="006C7711">
      <w:pPr>
        <w:spacing w:after="0" w:line="240" w:lineRule="auto"/>
        <w:jc w:val="center"/>
        <w:rPr>
          <w:rFonts w:ascii="Times New Roman" w:eastAsia="Times New Roman" w:hAnsi="Times New Roman" w:cs="Times New Roman"/>
          <w:b/>
          <w:sz w:val="24"/>
          <w:szCs w:val="24"/>
          <w:lang w:val="ru-RU" w:eastAsia="ru-RU"/>
        </w:rPr>
      </w:pPr>
      <w:r w:rsidRPr="006C7711">
        <w:rPr>
          <w:rFonts w:ascii="Times New Roman" w:eastAsia="Times New Roman" w:hAnsi="Times New Roman" w:cs="Times New Roman"/>
          <w:b/>
          <w:sz w:val="24"/>
          <w:szCs w:val="24"/>
          <w:lang w:val="ru-RU" w:eastAsia="ru-RU"/>
        </w:rPr>
        <w:t>Срок освоения: 2 года (с 8 по 9 класс)</w:t>
      </w:r>
    </w:p>
    <w:p w14:paraId="074B7B4D" w14:textId="77777777" w:rsidR="006C7711" w:rsidRPr="006C7711" w:rsidRDefault="006C7711" w:rsidP="006C7711">
      <w:pPr>
        <w:spacing w:after="0" w:line="240" w:lineRule="auto"/>
        <w:jc w:val="center"/>
        <w:rPr>
          <w:rFonts w:ascii="Times New Roman" w:eastAsia="Times New Roman" w:hAnsi="Times New Roman" w:cs="Times New Roman"/>
          <w:b/>
          <w:sz w:val="24"/>
          <w:szCs w:val="24"/>
          <w:lang w:val="ru-RU" w:eastAsia="ru-RU"/>
        </w:rPr>
      </w:pPr>
    </w:p>
    <w:p w14:paraId="75C5FDAE"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 xml:space="preserve">                                              Составители: Марухленко Сергей Алексеевич</w:t>
      </w:r>
    </w:p>
    <w:p w14:paraId="47A1EBB4"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b/>
          <w:sz w:val="24"/>
          <w:szCs w:val="24"/>
          <w:lang w:val="ru-RU" w:eastAsia="ru-RU"/>
        </w:rPr>
        <w:t xml:space="preserve">            </w:t>
      </w:r>
      <w:r w:rsidRPr="006C7711">
        <w:rPr>
          <w:rFonts w:ascii="Times New Roman" w:eastAsia="Times New Roman" w:hAnsi="Times New Roman" w:cs="Times New Roman"/>
          <w:sz w:val="24"/>
          <w:szCs w:val="24"/>
          <w:lang w:val="ru-RU" w:eastAsia="ru-RU"/>
        </w:rPr>
        <w:t xml:space="preserve">                                            учитель химии</w:t>
      </w:r>
    </w:p>
    <w:p w14:paraId="29DC3D05" w14:textId="77777777" w:rsidR="006C7711" w:rsidRPr="006C7711" w:rsidRDefault="006C7711" w:rsidP="006C7711">
      <w:pPr>
        <w:spacing w:after="0" w:line="240" w:lineRule="auto"/>
        <w:jc w:val="center"/>
        <w:rPr>
          <w:rFonts w:ascii="Times New Roman" w:eastAsia="Times New Roman" w:hAnsi="Times New Roman" w:cs="Times New Roman"/>
          <w:sz w:val="24"/>
          <w:szCs w:val="24"/>
          <w:lang w:val="ru-RU" w:eastAsia="ru-RU"/>
        </w:rPr>
      </w:pPr>
    </w:p>
    <w:p w14:paraId="011DC07D"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 xml:space="preserve">          </w:t>
      </w:r>
    </w:p>
    <w:p w14:paraId="6D6E1C73"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34466BF4"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0CA83E8B"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noProof/>
          <w:sz w:val="24"/>
          <w:szCs w:val="24"/>
          <w:lang w:val="ru-RU" w:eastAsia="ru-RU"/>
        </w:rPr>
        <w:drawing>
          <wp:anchor distT="0" distB="0" distL="114300" distR="114300" simplePos="0" relativeHeight="251659264" behindDoc="1" locked="0" layoutInCell="1" allowOverlap="1" wp14:anchorId="784E0665" wp14:editId="64583E03">
            <wp:simplePos x="0" y="0"/>
            <wp:positionH relativeFrom="column">
              <wp:posOffset>17145</wp:posOffset>
            </wp:positionH>
            <wp:positionV relativeFrom="paragraph">
              <wp:posOffset>19685</wp:posOffset>
            </wp:positionV>
            <wp:extent cx="3502660" cy="1524000"/>
            <wp:effectExtent l="0" t="0" r="2540" b="0"/>
            <wp:wrapNone/>
            <wp:docPr id="1"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2"/>
                    <pic:cNvPicPr>
                      <a:picLocks noChangeAspect="1" noChangeArrowheads="1"/>
                    </pic:cNvPicPr>
                  </pic:nvPicPr>
                  <pic:blipFill>
                    <a:blip r:embed="rId5">
                      <a:lum contrast="20000"/>
                      <a:extLst>
                        <a:ext uri="{28A0092B-C50C-407E-A947-70E740481C1C}">
                          <a14:useLocalDpi xmlns:a14="http://schemas.microsoft.com/office/drawing/2010/main" val="0"/>
                        </a:ext>
                      </a:extLst>
                    </a:blip>
                    <a:srcRect/>
                    <a:stretch>
                      <a:fillRect/>
                    </a:stretch>
                  </pic:blipFill>
                  <pic:spPr bwMode="auto">
                    <a:xfrm>
                      <a:off x="0" y="0"/>
                      <a:ext cx="3502660" cy="1524000"/>
                    </a:xfrm>
                    <a:prstGeom prst="rect">
                      <a:avLst/>
                    </a:prstGeom>
                    <a:noFill/>
                  </pic:spPr>
                </pic:pic>
              </a:graphicData>
            </a:graphic>
            <wp14:sizeRelH relativeFrom="page">
              <wp14:pctWidth>0</wp14:pctWidth>
            </wp14:sizeRelH>
            <wp14:sizeRelV relativeFrom="page">
              <wp14:pctHeight>0</wp14:pctHeight>
            </wp14:sizeRelV>
          </wp:anchor>
        </w:drawing>
      </w:r>
    </w:p>
    <w:p w14:paraId="2D74183D"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 xml:space="preserve">          </w:t>
      </w:r>
    </w:p>
    <w:p w14:paraId="59D2A969" w14:textId="77777777" w:rsidR="006C7711" w:rsidRPr="006C7711" w:rsidRDefault="006C7711" w:rsidP="006C7711">
      <w:pPr>
        <w:spacing w:after="0" w:line="240" w:lineRule="auto"/>
        <w:rPr>
          <w:rFonts w:ascii="Times New Roman" w:eastAsia="Times New Roman" w:hAnsi="Times New Roman" w:cs="Times New Roman"/>
          <w:color w:val="404040"/>
          <w:sz w:val="24"/>
          <w:szCs w:val="24"/>
          <w:lang w:val="ru-RU" w:eastAsia="ru-RU"/>
        </w:rPr>
      </w:pPr>
      <w:r w:rsidRPr="006C7711">
        <w:rPr>
          <w:rFonts w:ascii="Times New Roman" w:eastAsia="Times New Roman" w:hAnsi="Times New Roman" w:cs="Times New Roman"/>
          <w:sz w:val="24"/>
          <w:szCs w:val="24"/>
          <w:lang w:val="ru-RU" w:eastAsia="ru-RU"/>
        </w:rPr>
        <w:t xml:space="preserve">     Выписка верна:28.08.2024г</w:t>
      </w:r>
    </w:p>
    <w:p w14:paraId="01BA0567"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586DF53E" w14:textId="77777777" w:rsidR="006C7711" w:rsidRPr="006C7711" w:rsidRDefault="006C7711" w:rsidP="006C7711">
      <w:pPr>
        <w:spacing w:after="0" w:line="240" w:lineRule="auto"/>
        <w:ind w:left="120"/>
        <w:rPr>
          <w:rFonts w:ascii="Times New Roman" w:eastAsia="Times New Roman" w:hAnsi="Times New Roman" w:cs="Times New Roman"/>
          <w:sz w:val="24"/>
          <w:szCs w:val="24"/>
          <w:lang w:val="ru-RU" w:eastAsia="ru-RU"/>
        </w:rPr>
      </w:pPr>
    </w:p>
    <w:p w14:paraId="0D66278B"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2307A5B6"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776D0304"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2C19B0BB"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709DCE92"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710AB2AB"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r w:rsidRPr="006C7711">
        <w:rPr>
          <w:rFonts w:ascii="Times New Roman" w:eastAsia="Times New Roman" w:hAnsi="Times New Roman" w:cs="Times New Roman"/>
          <w:sz w:val="24"/>
          <w:szCs w:val="24"/>
          <w:lang w:val="ru-RU" w:eastAsia="ru-RU"/>
        </w:rPr>
        <w:t xml:space="preserve">                                                                    </w:t>
      </w:r>
    </w:p>
    <w:p w14:paraId="42753F3C"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2707B70B"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6E05D718"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7119931A"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7D2D2F1F"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4975C101"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457A303C" w14:textId="77777777" w:rsidR="006C7711" w:rsidRPr="006C7711" w:rsidRDefault="006C7711" w:rsidP="006C7711">
      <w:pPr>
        <w:spacing w:after="0" w:line="240" w:lineRule="auto"/>
        <w:rPr>
          <w:rFonts w:ascii="Times New Roman" w:eastAsia="Times New Roman" w:hAnsi="Times New Roman" w:cs="Times New Roman"/>
          <w:sz w:val="24"/>
          <w:szCs w:val="24"/>
          <w:lang w:val="ru-RU" w:eastAsia="ru-RU"/>
        </w:rPr>
      </w:pPr>
    </w:p>
    <w:p w14:paraId="7B9944B6" w14:textId="77777777" w:rsidR="00C87C83" w:rsidRPr="00D271E6" w:rsidRDefault="006C7711" w:rsidP="006C7711">
      <w:pPr>
        <w:spacing w:after="0"/>
        <w:ind w:left="120"/>
        <w:jc w:val="center"/>
        <w:rPr>
          <w:lang w:val="ru-RU"/>
        </w:rPr>
      </w:pPr>
      <w:r w:rsidRPr="006C7711">
        <w:rPr>
          <w:rFonts w:ascii="Times New Roman" w:eastAsia="Times New Roman" w:hAnsi="Times New Roman" w:cs="Times New Roman"/>
          <w:sz w:val="24"/>
          <w:szCs w:val="24"/>
          <w:lang w:val="ru-RU" w:eastAsia="ru-RU"/>
        </w:rPr>
        <w:t>2024</w:t>
      </w:r>
    </w:p>
    <w:p w14:paraId="41EDEEEE" w14:textId="77777777" w:rsidR="00C87C83" w:rsidRPr="00D271E6" w:rsidRDefault="00C87C83">
      <w:pPr>
        <w:rPr>
          <w:lang w:val="ru-RU"/>
        </w:rPr>
        <w:sectPr w:rsidR="00C87C83" w:rsidRPr="00D271E6">
          <w:pgSz w:w="11906" w:h="16383"/>
          <w:pgMar w:top="1134" w:right="850" w:bottom="1134" w:left="1701" w:header="720" w:footer="720" w:gutter="0"/>
          <w:cols w:space="720"/>
        </w:sectPr>
      </w:pPr>
    </w:p>
    <w:p w14:paraId="5FF40131" w14:textId="77777777" w:rsidR="00C87C83" w:rsidRPr="00D271E6" w:rsidRDefault="00322F0A">
      <w:pPr>
        <w:spacing w:after="0" w:line="264" w:lineRule="auto"/>
        <w:ind w:left="120"/>
        <w:jc w:val="both"/>
        <w:rPr>
          <w:lang w:val="ru-RU"/>
        </w:rPr>
      </w:pPr>
      <w:bookmarkStart w:id="1" w:name="block-36409790"/>
      <w:bookmarkEnd w:id="0"/>
      <w:r w:rsidRPr="00D271E6">
        <w:rPr>
          <w:rFonts w:ascii="Times New Roman" w:hAnsi="Times New Roman"/>
          <w:b/>
          <w:color w:val="000000"/>
          <w:sz w:val="28"/>
          <w:lang w:val="ru-RU"/>
        </w:rPr>
        <w:lastRenderedPageBreak/>
        <w:t>ПОЯСНИТЕЛЬНАЯ ЗАПИСКА</w:t>
      </w:r>
    </w:p>
    <w:p w14:paraId="2EDEA1BF" w14:textId="77777777" w:rsidR="00C87C83" w:rsidRPr="00D271E6" w:rsidRDefault="00C87C83">
      <w:pPr>
        <w:spacing w:after="0" w:line="264" w:lineRule="auto"/>
        <w:ind w:left="120"/>
        <w:jc w:val="both"/>
        <w:rPr>
          <w:lang w:val="ru-RU"/>
        </w:rPr>
      </w:pPr>
    </w:p>
    <w:p w14:paraId="2DEFFA46"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6A6119C2"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2A260883"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Программа ОБЗР обеспечивает:</w:t>
      </w:r>
    </w:p>
    <w:p w14:paraId="102145B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77B17F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8539DA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3AD3BC4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7E9C016"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D7AE7DC" w14:textId="77777777" w:rsidR="00C87C83" w:rsidRPr="00D271E6" w:rsidRDefault="00322F0A">
      <w:pPr>
        <w:spacing w:after="0"/>
        <w:ind w:left="120"/>
        <w:jc w:val="both"/>
        <w:rPr>
          <w:lang w:val="ru-RU"/>
        </w:rPr>
      </w:pPr>
      <w:r w:rsidRPr="00D271E6">
        <w:rPr>
          <w:rFonts w:ascii="Times New Roman" w:hAnsi="Times New Roman"/>
          <w:b/>
          <w:color w:val="000000"/>
          <w:sz w:val="28"/>
          <w:lang w:val="ru-RU"/>
        </w:rPr>
        <w:t>ОБЩАЯ ХАРАКТЕРИСТИКА УЧЕБНОГО ПРЕДМЕТА «ОСНОВЫ БЕЗОПАСНОСТИ И ЗАЩИТЫ РОДИНЫ»</w:t>
      </w:r>
    </w:p>
    <w:p w14:paraId="3F1D8A8F"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B596D28"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1 «Безопасное и устойчивое развитие личности, общества, государства»;</w:t>
      </w:r>
    </w:p>
    <w:p w14:paraId="60BD963C"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2 «Военная подготовка. Основы военных знаний»;</w:t>
      </w:r>
    </w:p>
    <w:p w14:paraId="64395BA1"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77D158B"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4 «Безопасность в быту»;</w:t>
      </w:r>
    </w:p>
    <w:p w14:paraId="64B0381B"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5 «Безопасность на транспорте»;</w:t>
      </w:r>
    </w:p>
    <w:p w14:paraId="57655001"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6 «Безопасность в общественных местах»;</w:t>
      </w:r>
    </w:p>
    <w:p w14:paraId="64BB1B4A"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7 «Безопасность в природной среде»;</w:t>
      </w:r>
    </w:p>
    <w:p w14:paraId="7912D96B"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8 «Основы медицинских знаний. Оказание первой помощи»;</w:t>
      </w:r>
    </w:p>
    <w:p w14:paraId="632BE185"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9 «Безопасность в социуме»;</w:t>
      </w:r>
    </w:p>
    <w:p w14:paraId="25778AB4"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10 «Безопасность в информационном пространстве»;</w:t>
      </w:r>
    </w:p>
    <w:p w14:paraId="7610D7A1"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модуль № 11 «Основы противодействия экстремизму и терроризму».</w:t>
      </w:r>
    </w:p>
    <w:p w14:paraId="7F2D3D30"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5914477"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0FC3D9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7D43BD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409CEA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74A9593" w14:textId="77777777" w:rsidR="00C87C83" w:rsidRPr="00D271E6" w:rsidRDefault="00C87C83">
      <w:pPr>
        <w:spacing w:after="0"/>
        <w:ind w:left="120"/>
        <w:rPr>
          <w:lang w:val="ru-RU"/>
        </w:rPr>
      </w:pPr>
    </w:p>
    <w:p w14:paraId="5358C9E5" w14:textId="77777777" w:rsidR="00C87C83" w:rsidRPr="00D271E6" w:rsidRDefault="00322F0A">
      <w:pPr>
        <w:spacing w:after="0" w:line="264" w:lineRule="auto"/>
        <w:ind w:firstLine="600"/>
        <w:jc w:val="both"/>
        <w:rPr>
          <w:lang w:val="ru-RU"/>
        </w:rPr>
      </w:pPr>
      <w:r w:rsidRPr="00D271E6">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0463774" w14:textId="77777777" w:rsidR="00C87C83" w:rsidRPr="00D271E6" w:rsidRDefault="00C87C83">
      <w:pPr>
        <w:spacing w:after="0" w:line="264" w:lineRule="auto"/>
        <w:ind w:left="120"/>
        <w:rPr>
          <w:lang w:val="ru-RU"/>
        </w:rPr>
      </w:pPr>
    </w:p>
    <w:p w14:paraId="70CA07C6" w14:textId="77777777" w:rsidR="00C87C83" w:rsidRPr="00D271E6" w:rsidRDefault="00322F0A">
      <w:pPr>
        <w:spacing w:after="0" w:line="264" w:lineRule="auto"/>
        <w:ind w:firstLine="600"/>
        <w:jc w:val="both"/>
        <w:rPr>
          <w:lang w:val="ru-RU"/>
        </w:rPr>
      </w:pPr>
      <w:r w:rsidRPr="00D271E6">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11991E55" w14:textId="77777777" w:rsidR="00C87C83" w:rsidRPr="00D271E6" w:rsidRDefault="00C87C83">
      <w:pPr>
        <w:spacing w:after="0"/>
        <w:ind w:left="120"/>
        <w:rPr>
          <w:lang w:val="ru-RU"/>
        </w:rPr>
      </w:pPr>
    </w:p>
    <w:p w14:paraId="3A2D6FD5" w14:textId="77777777" w:rsidR="00C87C83" w:rsidRPr="00D271E6" w:rsidRDefault="00322F0A">
      <w:pPr>
        <w:spacing w:after="0" w:line="264" w:lineRule="auto"/>
        <w:ind w:firstLine="600"/>
        <w:jc w:val="both"/>
        <w:rPr>
          <w:lang w:val="ru-RU"/>
        </w:rPr>
      </w:pPr>
      <w:r w:rsidRPr="00D271E6">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7C2806C2" w14:textId="77777777" w:rsidR="00C87C83" w:rsidRPr="00D271E6" w:rsidRDefault="00322F0A">
      <w:pPr>
        <w:spacing w:after="0" w:line="264" w:lineRule="auto"/>
        <w:ind w:firstLine="600"/>
        <w:jc w:val="both"/>
        <w:rPr>
          <w:lang w:val="ru-RU"/>
        </w:rPr>
      </w:pPr>
      <w:r w:rsidRPr="00D271E6">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6982C27" w14:textId="77777777" w:rsidR="00C87C83" w:rsidRPr="00D271E6" w:rsidRDefault="00322F0A">
      <w:pPr>
        <w:spacing w:after="0" w:line="264" w:lineRule="auto"/>
        <w:ind w:firstLine="600"/>
        <w:jc w:val="both"/>
        <w:rPr>
          <w:lang w:val="ru-RU"/>
        </w:rPr>
      </w:pPr>
      <w:r w:rsidRPr="00D271E6">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D271E6">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6E28865" w14:textId="77777777" w:rsidR="00C87C83" w:rsidRPr="00D271E6" w:rsidRDefault="00C87C83">
      <w:pPr>
        <w:spacing w:after="0" w:line="264" w:lineRule="auto"/>
        <w:ind w:left="120"/>
        <w:rPr>
          <w:lang w:val="ru-RU"/>
        </w:rPr>
      </w:pPr>
    </w:p>
    <w:p w14:paraId="2B975552" w14:textId="77777777" w:rsidR="00C87C83" w:rsidRPr="00D271E6" w:rsidRDefault="00C87C83">
      <w:pPr>
        <w:spacing w:after="0" w:line="264" w:lineRule="auto"/>
        <w:ind w:left="120"/>
        <w:rPr>
          <w:lang w:val="ru-RU"/>
        </w:rPr>
      </w:pPr>
    </w:p>
    <w:p w14:paraId="67B10154" w14:textId="77777777" w:rsidR="00C87C83" w:rsidRPr="00D271E6" w:rsidRDefault="00322F0A">
      <w:pPr>
        <w:spacing w:after="0" w:line="264" w:lineRule="auto"/>
        <w:ind w:left="120"/>
        <w:jc w:val="both"/>
        <w:rPr>
          <w:lang w:val="ru-RU"/>
        </w:rPr>
      </w:pPr>
      <w:r w:rsidRPr="00D271E6">
        <w:rPr>
          <w:rFonts w:ascii="Times New Roman" w:hAnsi="Times New Roman"/>
          <w:b/>
          <w:color w:val="000000"/>
          <w:sz w:val="28"/>
          <w:lang w:val="ru-RU"/>
        </w:rPr>
        <w:t>ЦЕЛЬ ИЗУЧЕНИЯ УЧЕБНОГО ПРЕДМЕТА «ОСНОВЫ БЕЗОПАСНОСТИ И ЗАЩИТЫ РОДИНЫ»</w:t>
      </w:r>
    </w:p>
    <w:p w14:paraId="0C8CEBDB" w14:textId="77777777" w:rsidR="00C87C83" w:rsidRPr="00D271E6" w:rsidRDefault="00C87C83">
      <w:pPr>
        <w:spacing w:after="0" w:line="48" w:lineRule="auto"/>
        <w:ind w:left="120"/>
        <w:jc w:val="both"/>
        <w:rPr>
          <w:lang w:val="ru-RU"/>
        </w:rPr>
      </w:pPr>
    </w:p>
    <w:p w14:paraId="1540D91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3D551D2"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9B0D8E7"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07DFA3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BF6250B" w14:textId="77777777" w:rsidR="00C87C83" w:rsidRPr="00D271E6" w:rsidRDefault="00C87C83">
      <w:pPr>
        <w:spacing w:after="0" w:line="264" w:lineRule="auto"/>
        <w:ind w:left="120"/>
        <w:jc w:val="both"/>
        <w:rPr>
          <w:lang w:val="ru-RU"/>
        </w:rPr>
      </w:pPr>
    </w:p>
    <w:p w14:paraId="1CF7EF0A" w14:textId="77777777" w:rsidR="00C87C83" w:rsidRPr="00D271E6" w:rsidRDefault="00322F0A">
      <w:pPr>
        <w:spacing w:after="0" w:line="264" w:lineRule="auto"/>
        <w:ind w:left="120"/>
        <w:jc w:val="both"/>
        <w:rPr>
          <w:lang w:val="ru-RU"/>
        </w:rPr>
      </w:pPr>
      <w:r w:rsidRPr="00D271E6">
        <w:rPr>
          <w:rFonts w:ascii="Times New Roman" w:hAnsi="Times New Roman"/>
          <w:b/>
          <w:color w:val="000000"/>
          <w:sz w:val="28"/>
          <w:lang w:val="ru-RU"/>
        </w:rPr>
        <w:t>МЕСТО ПРЕДМЕТА В УЧЕБНОМ ПЛАНЕ</w:t>
      </w:r>
    </w:p>
    <w:p w14:paraId="6E9A168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285EB586" w14:textId="77777777" w:rsidR="00C87C83" w:rsidRPr="00D271E6" w:rsidRDefault="00C87C83">
      <w:pPr>
        <w:rPr>
          <w:lang w:val="ru-RU"/>
        </w:rPr>
        <w:sectPr w:rsidR="00C87C83" w:rsidRPr="00D271E6">
          <w:pgSz w:w="11906" w:h="16383"/>
          <w:pgMar w:top="1134" w:right="850" w:bottom="1134" w:left="1701" w:header="720" w:footer="720" w:gutter="0"/>
          <w:cols w:space="720"/>
        </w:sectPr>
      </w:pPr>
    </w:p>
    <w:p w14:paraId="54669AFD" w14:textId="77777777" w:rsidR="00C87C83" w:rsidRPr="00D271E6" w:rsidRDefault="00322F0A">
      <w:pPr>
        <w:spacing w:after="0" w:line="264" w:lineRule="auto"/>
        <w:ind w:left="120"/>
        <w:jc w:val="both"/>
        <w:rPr>
          <w:lang w:val="ru-RU"/>
        </w:rPr>
      </w:pPr>
      <w:bookmarkStart w:id="2" w:name="block-36409791"/>
      <w:bookmarkEnd w:id="1"/>
      <w:r w:rsidRPr="00D271E6">
        <w:rPr>
          <w:rFonts w:ascii="Times New Roman" w:hAnsi="Times New Roman"/>
          <w:b/>
          <w:color w:val="000000"/>
          <w:sz w:val="28"/>
          <w:lang w:val="ru-RU"/>
        </w:rPr>
        <w:lastRenderedPageBreak/>
        <w:t>СОДЕРЖАНИЕ УЧЕБНОГО ПРЕДМЕТА</w:t>
      </w:r>
    </w:p>
    <w:p w14:paraId="7F54B66C" w14:textId="77777777" w:rsidR="00C87C83" w:rsidRPr="00D271E6" w:rsidRDefault="00C87C83">
      <w:pPr>
        <w:spacing w:after="0" w:line="120" w:lineRule="auto"/>
        <w:ind w:left="120"/>
        <w:jc w:val="both"/>
        <w:rPr>
          <w:lang w:val="ru-RU"/>
        </w:rPr>
      </w:pPr>
    </w:p>
    <w:p w14:paraId="6FE73741" w14:textId="77777777" w:rsidR="00C87C83" w:rsidRPr="00D271E6" w:rsidRDefault="00322F0A">
      <w:pPr>
        <w:spacing w:after="0"/>
        <w:ind w:left="120"/>
        <w:rPr>
          <w:lang w:val="ru-RU"/>
        </w:rPr>
      </w:pPr>
      <w:r w:rsidRPr="00D271E6">
        <w:rPr>
          <w:rFonts w:ascii="Times New Roman" w:hAnsi="Times New Roman"/>
          <w:b/>
          <w:color w:val="000000"/>
          <w:sz w:val="28"/>
          <w:lang w:val="ru-RU"/>
        </w:rPr>
        <w:t>Модуль № 1 «Безопасное и устойчивое развитие личности, общества, государства»:</w:t>
      </w:r>
    </w:p>
    <w:p w14:paraId="143FB9B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6BC47A1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6B8DCC87"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чрезвычайные ситуации природного, техногенного и биолого-социального характера;</w:t>
      </w:r>
    </w:p>
    <w:p w14:paraId="39EC4C2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информирование и оповещение населения о чрезвычайных ситуациях, система ОКСИОН;</w:t>
      </w:r>
    </w:p>
    <w:p w14:paraId="393270C6"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история развития гражданской обороны;</w:t>
      </w:r>
    </w:p>
    <w:p w14:paraId="5F1D386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сигнал «Внимание всем!», порядок действий населения при его получении;</w:t>
      </w:r>
    </w:p>
    <w:p w14:paraId="7F0933B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1F11AFB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048F278C"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02ECE973" w14:textId="77777777" w:rsidR="00C87C83" w:rsidRPr="00D271E6" w:rsidRDefault="00C87C83">
      <w:pPr>
        <w:spacing w:after="0" w:line="120" w:lineRule="auto"/>
        <w:ind w:left="120"/>
        <w:rPr>
          <w:lang w:val="ru-RU"/>
        </w:rPr>
      </w:pPr>
    </w:p>
    <w:p w14:paraId="55C48E1C" w14:textId="77777777" w:rsidR="00C87C83" w:rsidRPr="00D271E6" w:rsidRDefault="00322F0A">
      <w:pPr>
        <w:spacing w:after="0" w:line="252" w:lineRule="auto"/>
        <w:ind w:left="120"/>
        <w:rPr>
          <w:lang w:val="ru-RU"/>
        </w:rPr>
      </w:pPr>
      <w:r w:rsidRPr="00D271E6">
        <w:rPr>
          <w:rFonts w:ascii="Times New Roman" w:hAnsi="Times New Roman"/>
          <w:b/>
          <w:color w:val="000000"/>
          <w:sz w:val="28"/>
          <w:lang w:val="ru-RU"/>
        </w:rPr>
        <w:t>Модуль № 2 «Военная подготовка. Основы военных знаний»:</w:t>
      </w:r>
    </w:p>
    <w:p w14:paraId="708C9DE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история возникновения и развития Вооруженных Сил Российской Федерации;</w:t>
      </w:r>
    </w:p>
    <w:p w14:paraId="5D921CE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этапы становления современных Вооруженных Сил Российской Федерации;</w:t>
      </w:r>
    </w:p>
    <w:p w14:paraId="496AB0B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основные направления подготовки к военной службе;</w:t>
      </w:r>
    </w:p>
    <w:p w14:paraId="1D093EA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 xml:space="preserve">организационная структура Вооруженных Сил Российской Федерации; </w:t>
      </w:r>
    </w:p>
    <w:p w14:paraId="06B684E3"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функции и основные задачи современных Вооруженных Сил Российской Федерации;</w:t>
      </w:r>
    </w:p>
    <w:p w14:paraId="2314AC9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особенности видов и родов войск Вооруженных Сил Российской Федерации;</w:t>
      </w:r>
    </w:p>
    <w:p w14:paraId="6B2EED0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воинские символы современных Вооруженных Сил Российской Федерации;</w:t>
      </w:r>
    </w:p>
    <w:p w14:paraId="0249331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271E6">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4D3AB14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FAFF78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7CB7640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22867CE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1C7166B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история создания общевоинских уставов;</w:t>
      </w:r>
    </w:p>
    <w:p w14:paraId="457EE71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этапы становления современных общевоинских уставов;</w:t>
      </w:r>
    </w:p>
    <w:p w14:paraId="3074C21D"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A479B12"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сущность единоначалия;</w:t>
      </w:r>
    </w:p>
    <w:p w14:paraId="7814AE6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командиры (начальники) и подчинённые;</w:t>
      </w:r>
    </w:p>
    <w:p w14:paraId="4C743781"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старшие и младшие;</w:t>
      </w:r>
    </w:p>
    <w:p w14:paraId="21823AC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приказ (приказание), порядок его отдачи и выполнения;</w:t>
      </w:r>
    </w:p>
    <w:p w14:paraId="1C16129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воинские звания и военная форма одежды;</w:t>
      </w:r>
    </w:p>
    <w:p w14:paraId="15D37E47"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воинская дисциплина, её сущность и значение;</w:t>
      </w:r>
    </w:p>
    <w:p w14:paraId="6DA01A5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обязанности военнослужащих по соблюдению требований воинской дисциплины;</w:t>
      </w:r>
    </w:p>
    <w:p w14:paraId="321F96C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способы достижения воинской дисциплины;</w:t>
      </w:r>
    </w:p>
    <w:p w14:paraId="00E8576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положения Строевого устава;</w:t>
      </w:r>
    </w:p>
    <w:p w14:paraId="6C6D5DE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обязанности военнослужащих перед построением и в строю;</w:t>
      </w:r>
    </w:p>
    <w:p w14:paraId="3AB8918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5B3E459" w14:textId="77777777" w:rsidR="00C87C83" w:rsidRPr="00D271E6" w:rsidRDefault="00C87C83">
      <w:pPr>
        <w:spacing w:after="0" w:line="120" w:lineRule="auto"/>
        <w:ind w:left="120"/>
        <w:rPr>
          <w:lang w:val="ru-RU"/>
        </w:rPr>
      </w:pPr>
    </w:p>
    <w:p w14:paraId="714C1148" w14:textId="77777777" w:rsidR="00C87C83" w:rsidRPr="00D271E6" w:rsidRDefault="00322F0A">
      <w:pPr>
        <w:spacing w:after="0"/>
        <w:ind w:left="120"/>
        <w:rPr>
          <w:lang w:val="ru-RU"/>
        </w:rPr>
      </w:pPr>
      <w:r w:rsidRPr="00D271E6">
        <w:rPr>
          <w:rFonts w:ascii="Times New Roman" w:hAnsi="Times New Roman"/>
          <w:b/>
          <w:color w:val="000000"/>
          <w:sz w:val="28"/>
          <w:lang w:val="ru-RU"/>
        </w:rPr>
        <w:t>Модуль № 3 «Культура безопасности жизнедеятельности в современном обществе»:</w:t>
      </w:r>
    </w:p>
    <w:p w14:paraId="0E3FE707"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448EB25D"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315D63D1"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источники и факторы опасности, их классификация;</w:t>
      </w:r>
    </w:p>
    <w:p w14:paraId="66CB0E1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общие принципы безопасного поведения;</w:t>
      </w:r>
    </w:p>
    <w:p w14:paraId="16E82E92"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644F62F1"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54939177" w14:textId="77777777" w:rsidR="00C87C83" w:rsidRPr="00D271E6" w:rsidRDefault="00C87C83">
      <w:pPr>
        <w:spacing w:after="0" w:line="120" w:lineRule="auto"/>
        <w:ind w:left="120"/>
        <w:rPr>
          <w:lang w:val="ru-RU"/>
        </w:rPr>
      </w:pPr>
    </w:p>
    <w:p w14:paraId="3C405ADF" w14:textId="77777777" w:rsidR="00C87C83" w:rsidRPr="00D271E6" w:rsidRDefault="00322F0A">
      <w:pPr>
        <w:spacing w:after="0"/>
        <w:ind w:left="120"/>
        <w:rPr>
          <w:lang w:val="ru-RU"/>
        </w:rPr>
      </w:pPr>
      <w:r w:rsidRPr="00D271E6">
        <w:rPr>
          <w:rFonts w:ascii="Times New Roman" w:hAnsi="Times New Roman"/>
          <w:b/>
          <w:color w:val="000000"/>
          <w:sz w:val="28"/>
          <w:lang w:val="ru-RU"/>
        </w:rPr>
        <w:t>Модуль № 4 «Безопасность в быту»:</w:t>
      </w:r>
    </w:p>
    <w:p w14:paraId="0BEAF24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основные источники опасности в быту и их классификация;</w:t>
      </w:r>
    </w:p>
    <w:p w14:paraId="4F5D82C1"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защита прав потребителя, сроки годности и состав продуктов питания;</w:t>
      </w:r>
    </w:p>
    <w:p w14:paraId="516E14B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бытовые отравления и причины их возникновения;</w:t>
      </w:r>
    </w:p>
    <w:p w14:paraId="071D417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признаки отравления, приёмы и правила оказания первой помощи;</w:t>
      </w:r>
    </w:p>
    <w:p w14:paraId="08663B2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комплектования и хранения домашней аптечки;</w:t>
      </w:r>
    </w:p>
    <w:p w14:paraId="54F8A38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1A67A1C"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4AA77EF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поведения в подъезде и лифте, а также при входе и выходе из них;</w:t>
      </w:r>
    </w:p>
    <w:p w14:paraId="16BF31DC"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пожар и факторы его развития;</w:t>
      </w:r>
    </w:p>
    <w:p w14:paraId="3FE8941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588742E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первичные средства пожаротушения;</w:t>
      </w:r>
    </w:p>
    <w:p w14:paraId="581D6E81"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7C25309D"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права, обязанности и ответственность граждан в области пожарной безопасности;</w:t>
      </w:r>
    </w:p>
    <w:p w14:paraId="39C6EA8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 xml:space="preserve">ситуации криминогенного характера; </w:t>
      </w:r>
    </w:p>
    <w:p w14:paraId="1F1F06E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поведения с малознакомыми людьми;</w:t>
      </w:r>
    </w:p>
    <w:p w14:paraId="0458433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4917DF36"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классификация аварийных ситуаций на коммунальных системах жизнеобеспечения;</w:t>
      </w:r>
    </w:p>
    <w:p w14:paraId="33DAFDF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734E0DC0" w14:textId="77777777" w:rsidR="00C87C83" w:rsidRPr="00D271E6" w:rsidRDefault="00C87C83">
      <w:pPr>
        <w:spacing w:after="0"/>
        <w:ind w:left="120"/>
        <w:rPr>
          <w:lang w:val="ru-RU"/>
        </w:rPr>
      </w:pPr>
    </w:p>
    <w:p w14:paraId="147265DB" w14:textId="77777777" w:rsidR="00C87C83" w:rsidRPr="00D271E6" w:rsidRDefault="00322F0A">
      <w:pPr>
        <w:spacing w:after="0"/>
        <w:ind w:left="120"/>
        <w:rPr>
          <w:lang w:val="ru-RU"/>
        </w:rPr>
      </w:pPr>
      <w:r w:rsidRPr="00D271E6">
        <w:rPr>
          <w:rFonts w:ascii="Times New Roman" w:hAnsi="Times New Roman"/>
          <w:b/>
          <w:color w:val="000000"/>
          <w:sz w:val="28"/>
          <w:lang w:val="ru-RU"/>
        </w:rPr>
        <w:t>Модуль № 5 «Безопасность на транспорте»:</w:t>
      </w:r>
    </w:p>
    <w:p w14:paraId="03BA33A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 xml:space="preserve">правила дорожного движения и их значение; </w:t>
      </w:r>
    </w:p>
    <w:p w14:paraId="195BCD1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условия обеспечения безопасности участников дорожного движения;</w:t>
      </w:r>
    </w:p>
    <w:p w14:paraId="71D7627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дорожного движения и дорожные знаки для пешеходов;</w:t>
      </w:r>
    </w:p>
    <w:p w14:paraId="6EE84B4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609D1F3C"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дорожного движения для пассажиров;</w:t>
      </w:r>
    </w:p>
    <w:p w14:paraId="06C43A6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1017A0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20B42F7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поведения пассажира мотоцикла;</w:t>
      </w:r>
    </w:p>
    <w:p w14:paraId="3B8EEEC2"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756A573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дорожные знаки для водителя велосипеда, сигналы велосипедиста;</w:t>
      </w:r>
    </w:p>
    <w:p w14:paraId="0BA1223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подготовки велосипеда к пользованию;</w:t>
      </w:r>
    </w:p>
    <w:p w14:paraId="3FAB53C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дорожно-транспортные происшествия и причины их возникновения;</w:t>
      </w:r>
    </w:p>
    <w:p w14:paraId="2ABAD0E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основные факторы риска возникновения дорожно-транспортных происшествий;</w:t>
      </w:r>
    </w:p>
    <w:p w14:paraId="5BED7AF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очевидца дорожно-транспортного происшествия;</w:t>
      </w:r>
    </w:p>
    <w:p w14:paraId="4094683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пожаре на транспорте;</w:t>
      </w:r>
    </w:p>
    <w:p w14:paraId="18700A0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1D3DCA3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684979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07B891B7" w14:textId="77777777" w:rsidR="00C87C83" w:rsidRPr="00D271E6" w:rsidRDefault="00C87C83">
      <w:pPr>
        <w:spacing w:after="0" w:line="120" w:lineRule="auto"/>
        <w:ind w:left="120"/>
        <w:rPr>
          <w:lang w:val="ru-RU"/>
        </w:rPr>
      </w:pPr>
    </w:p>
    <w:p w14:paraId="4EBAD7BF" w14:textId="77777777" w:rsidR="00C87C83" w:rsidRPr="00D271E6" w:rsidRDefault="00322F0A">
      <w:pPr>
        <w:spacing w:after="0"/>
        <w:ind w:left="120"/>
        <w:rPr>
          <w:lang w:val="ru-RU"/>
        </w:rPr>
      </w:pPr>
      <w:r w:rsidRPr="00D271E6">
        <w:rPr>
          <w:rFonts w:ascii="Times New Roman" w:hAnsi="Times New Roman"/>
          <w:b/>
          <w:color w:val="000000"/>
          <w:sz w:val="28"/>
          <w:lang w:val="ru-RU"/>
        </w:rPr>
        <w:t>Модуль № 6 «Безопасность в общественных местах»:</w:t>
      </w:r>
    </w:p>
    <w:p w14:paraId="70F3920D"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4B36EA7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вызова экстренных служб и порядок взаимодействия с ними;</w:t>
      </w:r>
    </w:p>
    <w:p w14:paraId="14CEC1A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массовые мероприятия и правила подготовки к ним;</w:t>
      </w:r>
    </w:p>
    <w:p w14:paraId="5AE83AB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беспорядках в местах массового пребывания людей;</w:t>
      </w:r>
    </w:p>
    <w:p w14:paraId="1A21AC3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lastRenderedPageBreak/>
        <w:t>порядок действий при попадании в толпу и давку;</w:t>
      </w:r>
    </w:p>
    <w:p w14:paraId="18D9829E"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обнаружении угрозы возникновения пожара;</w:t>
      </w:r>
    </w:p>
    <w:p w14:paraId="6B74B4CC"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эвакуации из общественных мест и зданий;</w:t>
      </w:r>
    </w:p>
    <w:p w14:paraId="7748E84C"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4304A4E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437A836"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взаимодействии с правоохранительными органами.</w:t>
      </w:r>
    </w:p>
    <w:p w14:paraId="063CD51F" w14:textId="77777777" w:rsidR="00C87C83" w:rsidRPr="00D271E6" w:rsidRDefault="00C87C83">
      <w:pPr>
        <w:spacing w:after="0"/>
        <w:ind w:left="120"/>
        <w:rPr>
          <w:lang w:val="ru-RU"/>
        </w:rPr>
      </w:pPr>
    </w:p>
    <w:p w14:paraId="66C8ADE6" w14:textId="77777777" w:rsidR="00C87C83" w:rsidRPr="00D271E6" w:rsidRDefault="00322F0A">
      <w:pPr>
        <w:spacing w:after="0"/>
        <w:ind w:left="120"/>
        <w:rPr>
          <w:lang w:val="ru-RU"/>
        </w:rPr>
      </w:pPr>
      <w:r w:rsidRPr="00D271E6">
        <w:rPr>
          <w:rFonts w:ascii="Times New Roman" w:hAnsi="Times New Roman"/>
          <w:b/>
          <w:color w:val="000000"/>
          <w:sz w:val="28"/>
          <w:lang w:val="ru-RU"/>
        </w:rPr>
        <w:t>Модуль № 7 «Безопасность в природной среде»:</w:t>
      </w:r>
    </w:p>
    <w:p w14:paraId="3BC42DC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природные чрезвычайные ситуации и их классификация;</w:t>
      </w:r>
    </w:p>
    <w:p w14:paraId="701C908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12E20442"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3CA10D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автономном пребывании в природной среде;</w:t>
      </w:r>
    </w:p>
    <w:p w14:paraId="79F5297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ориентирования на местности, способы подачи сигналов бедствия;</w:t>
      </w:r>
    </w:p>
    <w:p w14:paraId="4D45F71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1024A38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безопасного поведения в горах;</w:t>
      </w:r>
    </w:p>
    <w:p w14:paraId="68A2C6D6"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47B2FA8D"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3842C1E6"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сели, их характеристики и опасности, порядок действий при попадании в зону селя;</w:t>
      </w:r>
    </w:p>
    <w:p w14:paraId="741563C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оползни, их характеристики и опасности, порядок действий при начале оползня;</w:t>
      </w:r>
    </w:p>
    <w:p w14:paraId="73A0BCB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78750EB3"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3DC1CED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4F297BB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57B818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6E260444"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грозы, их характеристики и опасности, порядок действий при попадании в грозу;</w:t>
      </w:r>
    </w:p>
    <w:p w14:paraId="437EA32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C470CED"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7CC7CB8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17D87F9F" w14:textId="77777777" w:rsidR="00C87C83" w:rsidRPr="00D271E6" w:rsidRDefault="00C87C83">
      <w:pPr>
        <w:spacing w:after="0" w:line="120" w:lineRule="auto"/>
        <w:ind w:left="120"/>
        <w:rPr>
          <w:lang w:val="ru-RU"/>
        </w:rPr>
      </w:pPr>
    </w:p>
    <w:p w14:paraId="67A4AE6E" w14:textId="77777777" w:rsidR="00C87C83" w:rsidRPr="00D271E6" w:rsidRDefault="00322F0A">
      <w:pPr>
        <w:spacing w:after="0"/>
        <w:ind w:left="120"/>
        <w:rPr>
          <w:lang w:val="ru-RU"/>
        </w:rPr>
      </w:pPr>
      <w:r w:rsidRPr="00D271E6">
        <w:rPr>
          <w:rFonts w:ascii="Times New Roman" w:hAnsi="Times New Roman"/>
          <w:b/>
          <w:color w:val="000000"/>
          <w:sz w:val="28"/>
          <w:lang w:val="ru-RU"/>
        </w:rPr>
        <w:t>Модуль № 8 «Основы медицинских знаний. Оказание первой помощи»:</w:t>
      </w:r>
    </w:p>
    <w:p w14:paraId="33C4B097"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BB769A6"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факторы, влияющие на здоровье человека, опасность вредных привычек;</w:t>
      </w:r>
    </w:p>
    <w:p w14:paraId="665CC22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элементы здорового образа жизни, ответственность за сохранение здоровья;</w:t>
      </w:r>
    </w:p>
    <w:p w14:paraId="0F90F22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понятие «инфекционные заболевания», причины их возникновения;</w:t>
      </w:r>
    </w:p>
    <w:p w14:paraId="46A6FE3D"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0F7440D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9E8CB1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72C49177"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меры профилактики неинфекционных заболеваний и защиты от них;</w:t>
      </w:r>
    </w:p>
    <w:p w14:paraId="7A0D672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диспансеризация и её задачи;</w:t>
      </w:r>
    </w:p>
    <w:p w14:paraId="6F3B5D2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понятия «психическое здоровье» и «психологическое благополучие»;</w:t>
      </w:r>
    </w:p>
    <w:p w14:paraId="537138C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399BBFCC"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2719D3F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назначение и состав аптечки первой помощи;</w:t>
      </w:r>
    </w:p>
    <w:p w14:paraId="24E5A94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199C2758" w14:textId="77777777" w:rsidR="00C87C83" w:rsidRPr="00D271E6" w:rsidRDefault="00C87C83">
      <w:pPr>
        <w:spacing w:after="0" w:line="120" w:lineRule="auto"/>
        <w:ind w:left="120"/>
        <w:rPr>
          <w:lang w:val="ru-RU"/>
        </w:rPr>
      </w:pPr>
    </w:p>
    <w:p w14:paraId="169E1BEF" w14:textId="77777777" w:rsidR="00C87C83" w:rsidRPr="00D271E6" w:rsidRDefault="00322F0A">
      <w:pPr>
        <w:spacing w:after="0" w:line="264" w:lineRule="auto"/>
        <w:ind w:left="120"/>
        <w:rPr>
          <w:lang w:val="ru-RU"/>
        </w:rPr>
      </w:pPr>
      <w:r w:rsidRPr="00D271E6">
        <w:rPr>
          <w:rFonts w:ascii="Times New Roman" w:hAnsi="Times New Roman"/>
          <w:b/>
          <w:color w:val="000000"/>
          <w:sz w:val="28"/>
          <w:lang w:val="ru-RU"/>
        </w:rPr>
        <w:t>Модуль № 9 «Безопасность в социуме»:</w:t>
      </w:r>
    </w:p>
    <w:p w14:paraId="4AA265C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общение и его значение для человека, способы эффективного общения;</w:t>
      </w:r>
    </w:p>
    <w:p w14:paraId="532882B3"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42AF853"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понятие «конфликт» и стадии его развития, факторы и причины развития конфликта;</w:t>
      </w:r>
    </w:p>
    <w:p w14:paraId="0F856631"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BAE17B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30D02D2F"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способ разрешения конфликта с помощью третьей стороны (медиатора);</w:t>
      </w:r>
    </w:p>
    <w:p w14:paraId="3D6220E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опасные формы проявления конфликта: агрессия, домашнее насилие и буллинг;</w:t>
      </w:r>
    </w:p>
    <w:p w14:paraId="78959DB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1ED0D7E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CF802D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1922CAD"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безопасной коммуникации с незнакомыми людьми.</w:t>
      </w:r>
    </w:p>
    <w:p w14:paraId="3FC8CDA0" w14:textId="77777777" w:rsidR="00C87C83" w:rsidRPr="00D271E6" w:rsidRDefault="00C87C83">
      <w:pPr>
        <w:spacing w:after="0" w:line="120" w:lineRule="auto"/>
        <w:ind w:left="120"/>
        <w:rPr>
          <w:lang w:val="ru-RU"/>
        </w:rPr>
      </w:pPr>
    </w:p>
    <w:p w14:paraId="158558BB" w14:textId="77777777" w:rsidR="00C87C83" w:rsidRPr="00D271E6" w:rsidRDefault="00322F0A">
      <w:pPr>
        <w:spacing w:after="0"/>
        <w:ind w:left="120"/>
        <w:rPr>
          <w:lang w:val="ru-RU"/>
        </w:rPr>
      </w:pPr>
      <w:r w:rsidRPr="00D271E6">
        <w:rPr>
          <w:rFonts w:ascii="Times New Roman" w:hAnsi="Times New Roman"/>
          <w:b/>
          <w:color w:val="000000"/>
          <w:sz w:val="28"/>
          <w:lang w:val="ru-RU"/>
        </w:rPr>
        <w:t>Модуль № 10 «Безопасность в информационном пространстве»:</w:t>
      </w:r>
    </w:p>
    <w:p w14:paraId="37A9BD1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05C846A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риски и угрозы при использовании Интернета;</w:t>
      </w:r>
    </w:p>
    <w:p w14:paraId="6F4AE442"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27239A4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1BE2A1FC"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606D149D"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3BCC398"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противоправные действия в Интернете;</w:t>
      </w:r>
    </w:p>
    <w:p w14:paraId="0BA88207"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5A90F7EB"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0683E71D" w14:textId="77777777" w:rsidR="00C87C83" w:rsidRPr="00D271E6" w:rsidRDefault="00C87C83">
      <w:pPr>
        <w:spacing w:after="0"/>
        <w:ind w:left="120"/>
        <w:rPr>
          <w:lang w:val="ru-RU"/>
        </w:rPr>
      </w:pPr>
    </w:p>
    <w:p w14:paraId="0D45F6DD" w14:textId="77777777" w:rsidR="00C87C83" w:rsidRPr="00D271E6" w:rsidRDefault="00322F0A">
      <w:pPr>
        <w:spacing w:after="0"/>
        <w:ind w:left="120"/>
        <w:rPr>
          <w:lang w:val="ru-RU"/>
        </w:rPr>
      </w:pPr>
      <w:r w:rsidRPr="00D271E6">
        <w:rPr>
          <w:rFonts w:ascii="Times New Roman" w:hAnsi="Times New Roman"/>
          <w:b/>
          <w:color w:val="000000"/>
          <w:sz w:val="28"/>
          <w:lang w:val="ru-RU"/>
        </w:rPr>
        <w:t>Модуль № 11 «Основы противодействия экстремизму и терроризму»:</w:t>
      </w:r>
    </w:p>
    <w:p w14:paraId="501C4005"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66D0E172"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665C640"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39737E69"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1EC5510C"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12C2F71A" w14:textId="77777777" w:rsidR="00C87C83" w:rsidRPr="00D271E6" w:rsidRDefault="00322F0A">
      <w:pPr>
        <w:spacing w:after="0"/>
        <w:ind w:firstLine="600"/>
        <w:jc w:val="both"/>
        <w:rPr>
          <w:lang w:val="ru-RU"/>
        </w:rPr>
      </w:pPr>
      <w:r w:rsidRPr="00D271E6">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C8E6DB2" w14:textId="77777777" w:rsidR="00C87C83" w:rsidRPr="00D271E6" w:rsidRDefault="00C87C83">
      <w:pPr>
        <w:rPr>
          <w:lang w:val="ru-RU"/>
        </w:rPr>
        <w:sectPr w:rsidR="00C87C83" w:rsidRPr="00D271E6">
          <w:pgSz w:w="11906" w:h="16383"/>
          <w:pgMar w:top="1134" w:right="850" w:bottom="1134" w:left="1701" w:header="720" w:footer="720" w:gutter="0"/>
          <w:cols w:space="720"/>
        </w:sectPr>
      </w:pPr>
    </w:p>
    <w:p w14:paraId="5F1329EB" w14:textId="77777777" w:rsidR="00C87C83" w:rsidRPr="00D271E6" w:rsidRDefault="00C87C83">
      <w:pPr>
        <w:spacing w:after="0"/>
        <w:ind w:left="120"/>
        <w:rPr>
          <w:lang w:val="ru-RU"/>
        </w:rPr>
      </w:pPr>
      <w:bookmarkStart w:id="3" w:name="block-36409792"/>
      <w:bookmarkEnd w:id="2"/>
    </w:p>
    <w:p w14:paraId="7D3BF78E" w14:textId="77777777" w:rsidR="00C87C83" w:rsidRPr="00D271E6" w:rsidRDefault="00322F0A">
      <w:pPr>
        <w:spacing w:after="0" w:line="264" w:lineRule="auto"/>
        <w:ind w:left="120"/>
        <w:jc w:val="both"/>
        <w:rPr>
          <w:lang w:val="ru-RU"/>
        </w:rPr>
      </w:pPr>
      <w:r w:rsidRPr="00D271E6">
        <w:rPr>
          <w:rFonts w:ascii="Times New Roman" w:hAnsi="Times New Roman"/>
          <w:b/>
          <w:color w:val="000000"/>
          <w:sz w:val="28"/>
          <w:lang w:val="ru-RU"/>
        </w:rPr>
        <w:t>ПЛАНИРУЕМЫЕ ОБРАЗОВАТЕЛЬНЫЕ РЕЗУЛЬТАТЫ</w:t>
      </w:r>
    </w:p>
    <w:p w14:paraId="009504F7" w14:textId="77777777" w:rsidR="00C87C83" w:rsidRPr="00D271E6" w:rsidRDefault="00C87C83">
      <w:pPr>
        <w:spacing w:after="0" w:line="264" w:lineRule="auto"/>
        <w:ind w:left="120"/>
        <w:jc w:val="both"/>
        <w:rPr>
          <w:lang w:val="ru-RU"/>
        </w:rPr>
      </w:pPr>
    </w:p>
    <w:p w14:paraId="6FEC2D4D" w14:textId="77777777" w:rsidR="00C87C83" w:rsidRPr="00D271E6" w:rsidRDefault="00322F0A">
      <w:pPr>
        <w:spacing w:after="0"/>
        <w:ind w:left="120"/>
        <w:jc w:val="both"/>
        <w:rPr>
          <w:lang w:val="ru-RU"/>
        </w:rPr>
      </w:pPr>
      <w:r w:rsidRPr="00D271E6">
        <w:rPr>
          <w:rFonts w:ascii="Times New Roman" w:hAnsi="Times New Roman"/>
          <w:b/>
          <w:color w:val="333333"/>
          <w:sz w:val="28"/>
          <w:lang w:val="ru-RU"/>
        </w:rPr>
        <w:t>ЛИЧНОСТНЫЕ РЕЗУЛЬТАТЫ</w:t>
      </w:r>
    </w:p>
    <w:p w14:paraId="5292DE4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7673AF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7E4DED65"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Личностные результаты изучения ОБЗР включают:</w:t>
      </w:r>
    </w:p>
    <w:p w14:paraId="0E992977" w14:textId="77777777" w:rsidR="00C87C83" w:rsidRPr="00D271E6" w:rsidRDefault="00322F0A">
      <w:pPr>
        <w:spacing w:after="0"/>
        <w:ind w:firstLine="600"/>
        <w:jc w:val="both"/>
        <w:rPr>
          <w:lang w:val="ru-RU"/>
        </w:rPr>
      </w:pPr>
      <w:r w:rsidRPr="00D271E6">
        <w:rPr>
          <w:rFonts w:ascii="Times New Roman" w:hAnsi="Times New Roman"/>
          <w:b/>
          <w:color w:val="333333"/>
          <w:sz w:val="28"/>
          <w:lang w:val="ru-RU"/>
        </w:rPr>
        <w:t>1) патриотическое воспитание:</w:t>
      </w:r>
    </w:p>
    <w:p w14:paraId="24D871C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E90C37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2A6A71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E64B31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38372065"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2) гражданское воспитание:</w:t>
      </w:r>
    </w:p>
    <w:p w14:paraId="35E28E85"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4F82574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565A821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неприятие любых форм экстремизма, дискриминации;</w:t>
      </w:r>
    </w:p>
    <w:p w14:paraId="693DF45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8D37FB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представление о способах противодействия коррупции;</w:t>
      </w:r>
    </w:p>
    <w:p w14:paraId="34D7DF6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8A274A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6B61ABF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D0E19C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0FF262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7689279"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3) духовно-нравственное воспитание:</w:t>
      </w:r>
    </w:p>
    <w:p w14:paraId="21C7E4A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ориентация на моральные ценности и нормы в ситуациях нравственного выбора;</w:t>
      </w:r>
    </w:p>
    <w:p w14:paraId="0C9CADF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71C9E25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8FE3EF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CC2454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43E95DF5"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lastRenderedPageBreak/>
        <w:t>4) эстетическое воспитание:</w:t>
      </w:r>
    </w:p>
    <w:p w14:paraId="6AC668D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58B06B4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031049C1"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5) ценности научного познания:</w:t>
      </w:r>
    </w:p>
    <w:p w14:paraId="22EA251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B9EA5A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044BEA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853944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96BCEFE"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47F0BB6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7951D25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осознание ценности жизни;</w:t>
      </w:r>
    </w:p>
    <w:p w14:paraId="52FFBD8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816E78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1BD90D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406B788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5FBB1C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умение принимать себя и других людей, не осуждая;</w:t>
      </w:r>
    </w:p>
    <w:p w14:paraId="53DF035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2D91074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2FD16911"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7) трудовое воспитание:</w:t>
      </w:r>
    </w:p>
    <w:p w14:paraId="0FB87A1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330475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E2E2BB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C5044D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готовность адаптироваться в профессиональной среде;</w:t>
      </w:r>
    </w:p>
    <w:p w14:paraId="1E6E479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уважение к труду и результатам трудовой деятельности;</w:t>
      </w:r>
    </w:p>
    <w:p w14:paraId="07BC86D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68E38B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923281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4C6B3A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5E61242"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8) экологическое воспитание:</w:t>
      </w:r>
    </w:p>
    <w:p w14:paraId="465767F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23C171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64FB01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6A2251A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готовность к участию в практической деятельности экологической направленности;</w:t>
      </w:r>
    </w:p>
    <w:p w14:paraId="41A3F0B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955EC3A" w14:textId="77777777" w:rsidR="00C87C83" w:rsidRPr="00D271E6" w:rsidRDefault="00C87C83">
      <w:pPr>
        <w:spacing w:after="0"/>
        <w:ind w:left="120"/>
        <w:jc w:val="both"/>
        <w:rPr>
          <w:lang w:val="ru-RU"/>
        </w:rPr>
      </w:pPr>
    </w:p>
    <w:p w14:paraId="005447D0" w14:textId="77777777" w:rsidR="00C87C83" w:rsidRPr="00D271E6" w:rsidRDefault="00322F0A">
      <w:pPr>
        <w:spacing w:after="0"/>
        <w:ind w:left="120"/>
        <w:jc w:val="both"/>
        <w:rPr>
          <w:lang w:val="ru-RU"/>
        </w:rPr>
      </w:pPr>
      <w:r w:rsidRPr="00D271E6">
        <w:rPr>
          <w:rFonts w:ascii="Times New Roman" w:hAnsi="Times New Roman"/>
          <w:b/>
          <w:color w:val="333333"/>
          <w:sz w:val="28"/>
          <w:lang w:val="ru-RU"/>
        </w:rPr>
        <w:t>МЕТАПРЕДМЕТНЫЕ РЕЗУЛЬТАТЫ</w:t>
      </w:r>
    </w:p>
    <w:p w14:paraId="3C53A8C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07E3581"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Познавательные универсальные учебные действия</w:t>
      </w:r>
    </w:p>
    <w:p w14:paraId="34D776F9"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Базовые логические действия:</w:t>
      </w:r>
    </w:p>
    <w:p w14:paraId="48FBF185"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выявлять и характеризовать существенные признаки объектов (явлений);</w:t>
      </w:r>
    </w:p>
    <w:p w14:paraId="046D449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6EED6DC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2599877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предлагать критерии для выявления закономерностей и противоречий;</w:t>
      </w:r>
    </w:p>
    <w:p w14:paraId="0DEDE89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выявлять дефицит информации, данных, необходимых для решения поставленной задачи;</w:t>
      </w:r>
    </w:p>
    <w:p w14:paraId="7AFFFFC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A0568B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C8EF717"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Базовые исследовательские действия:</w:t>
      </w:r>
    </w:p>
    <w:p w14:paraId="23AA198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4FA31B2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F55745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C5D314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E3769EC"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Работа с информацией:</w:t>
      </w:r>
    </w:p>
    <w:p w14:paraId="1EE75E6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D1C41F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301BB0A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155675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46A389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A08E2D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эффективно запоминать и систематизировать информацию;</w:t>
      </w:r>
    </w:p>
    <w:p w14:paraId="71F3864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674589F"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Коммуникативные универсальные учебные действия</w:t>
      </w:r>
    </w:p>
    <w:p w14:paraId="58789005"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Общение:</w:t>
      </w:r>
    </w:p>
    <w:p w14:paraId="2439FBD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5F80244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51FC8D3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60C22D2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44B178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FD227CE"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Регулятивные универсальные учебные действия</w:t>
      </w:r>
    </w:p>
    <w:p w14:paraId="5C4DBF2F"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Самоорганизация:</w:t>
      </w:r>
    </w:p>
    <w:p w14:paraId="2DAC548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выявлять проблемные вопросы, требующие решения в жизненных и учебных ситуациях;</w:t>
      </w:r>
    </w:p>
    <w:p w14:paraId="473297F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7AFC433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AAC153C"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Самоконтроль, эмоциональный интеллект:</w:t>
      </w:r>
    </w:p>
    <w:p w14:paraId="76B780B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8D248E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644483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оценивать соответствие результата цели и условиям;</w:t>
      </w:r>
    </w:p>
    <w:p w14:paraId="7492847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33F1F04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639B9C3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63C60F8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404E8470"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Совместная деятельность:</w:t>
      </w:r>
    </w:p>
    <w:p w14:paraId="1F3B80B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48C6105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16E09A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271E6">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576793C" w14:textId="77777777" w:rsidR="00C87C83" w:rsidRPr="00D271E6" w:rsidRDefault="00322F0A">
      <w:pPr>
        <w:spacing w:after="0"/>
        <w:ind w:firstLine="600"/>
        <w:rPr>
          <w:lang w:val="ru-RU"/>
        </w:rPr>
      </w:pPr>
      <w:bookmarkStart w:id="4" w:name="_Toc134720971"/>
      <w:bookmarkStart w:id="5" w:name="_Toc161857405"/>
      <w:bookmarkEnd w:id="4"/>
      <w:bookmarkEnd w:id="5"/>
      <w:r w:rsidRPr="00D271E6">
        <w:rPr>
          <w:rFonts w:ascii="Times New Roman" w:hAnsi="Times New Roman"/>
          <w:b/>
          <w:color w:val="333333"/>
          <w:sz w:val="28"/>
          <w:lang w:val="ru-RU"/>
        </w:rPr>
        <w:t>ПРЕДМЕТНЫЕ РЕЗУЛЬТАТЫ</w:t>
      </w:r>
    </w:p>
    <w:p w14:paraId="4D15B39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4984615"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70C5685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Предметные результаты по ОБЗР должны обеспечивать:</w:t>
      </w:r>
    </w:p>
    <w:p w14:paraId="6041EF0F"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5C7CF7AD"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13690E6"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6561945B"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6B8547DD"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322DD32"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B8CC75E"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2C932E6"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BB25B8C"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46EFA55"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0864BA6"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B10DEB2"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413C1FC4"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A9B7885" w14:textId="77777777" w:rsidR="00C87C83" w:rsidRPr="00D271E6" w:rsidRDefault="00322F0A">
      <w:pPr>
        <w:numPr>
          <w:ilvl w:val="0"/>
          <w:numId w:val="1"/>
        </w:numPr>
        <w:spacing w:after="0" w:line="264" w:lineRule="auto"/>
        <w:jc w:val="both"/>
        <w:rPr>
          <w:lang w:val="ru-RU"/>
        </w:rPr>
      </w:pPr>
      <w:r w:rsidRPr="00D271E6">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96B69B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28C49FA7" w14:textId="77777777" w:rsidR="00C87C83" w:rsidRPr="00D271E6" w:rsidRDefault="00322F0A">
      <w:pPr>
        <w:spacing w:after="0"/>
        <w:ind w:firstLine="600"/>
        <w:jc w:val="both"/>
        <w:rPr>
          <w:lang w:val="ru-RU"/>
        </w:rPr>
      </w:pPr>
      <w:r w:rsidRPr="00D271E6">
        <w:rPr>
          <w:rFonts w:ascii="Times New Roman" w:hAnsi="Times New Roman"/>
          <w:b/>
          <w:color w:val="333333"/>
          <w:sz w:val="28"/>
          <w:lang w:val="ru-RU"/>
        </w:rPr>
        <w:t xml:space="preserve">8 КЛАСС </w:t>
      </w:r>
    </w:p>
    <w:p w14:paraId="1A2D8670"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5F8B361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значение Конституции Российской Федерации;</w:t>
      </w:r>
    </w:p>
    <w:p w14:paraId="7AA66A5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5D4B6E7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31D9AEA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070E64A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4E38640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64619EE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019FFA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07072B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порядок действий населения при объявлении эвакуации;</w:t>
      </w:r>
    </w:p>
    <w:p w14:paraId="04ECDAC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0D91BC0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2AE7AAD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понятия «воинская обязанность», «военная служба»;</w:t>
      </w:r>
    </w:p>
    <w:p w14:paraId="1492DB5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содержание подготовки к службе в армии.</w:t>
      </w:r>
    </w:p>
    <w:p w14:paraId="60F49601"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Предметные результаты по модулю № 2 «Военная подготовка. Основы военных знаний»:</w:t>
      </w:r>
    </w:p>
    <w:p w14:paraId="222B8D9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7BE2A80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владеть информацией о направлениях подготовки к военной службе;</w:t>
      </w:r>
    </w:p>
    <w:p w14:paraId="4155D34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понимать необходимость подготовки к военной службе по основным направлениям;</w:t>
      </w:r>
    </w:p>
    <w:p w14:paraId="14978C5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14EF798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421662B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6FD71B6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2A42BBA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об основных образцах вооружения и военной техники;</w:t>
      </w:r>
    </w:p>
    <w:p w14:paraId="5D258D9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классификации видов вооружения и военной техники;</w:t>
      </w:r>
    </w:p>
    <w:p w14:paraId="04B4F1B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2CA9742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7BDA26B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7B0BB11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алгоритм надевания экипировки и средств бронезащиты;</w:t>
      </w:r>
    </w:p>
    <w:p w14:paraId="0A968AC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4C5643F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основные характеристики стрелкового оружия и ручных гранат;</w:t>
      </w:r>
    </w:p>
    <w:p w14:paraId="247A2E8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7E56C12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613E1C5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26D2F20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порядке подчиненности и взаимоотношениях военнослужащих;</w:t>
      </w:r>
    </w:p>
    <w:p w14:paraId="059BD30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понимать порядок отдачи приказа (приказания) и их выполнения;</w:t>
      </w:r>
    </w:p>
    <w:p w14:paraId="45FAACB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различать воинские звания и образцы военной формы одежды;</w:t>
      </w:r>
    </w:p>
    <w:p w14:paraId="3CC1FDF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воинской дисциплине, ее сущности и значении;</w:t>
      </w:r>
    </w:p>
    <w:p w14:paraId="7939D49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понимать принципы достижения воинской дисциплины;</w:t>
      </w:r>
    </w:p>
    <w:p w14:paraId="3A9E4E9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уметь оценивать риски нарушения воинской дисциплины;</w:t>
      </w:r>
    </w:p>
    <w:p w14:paraId="663AFD9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основные положения Строевого устава;</w:t>
      </w:r>
    </w:p>
    <w:p w14:paraId="002006F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обязанности военнослужащего перед построением и в строю;</w:t>
      </w:r>
    </w:p>
    <w:p w14:paraId="67B7FB8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строевые приёмы на месте без оружия;</w:t>
      </w:r>
    </w:p>
    <w:p w14:paraId="18398D6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выполнять строевые приёмы на месте без оружия.</w:t>
      </w:r>
    </w:p>
    <w:p w14:paraId="72F1F64A"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4782613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значение безопасности жизнедеятельности для человека;</w:t>
      </w:r>
    </w:p>
    <w:p w14:paraId="6FD8E115"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6E3FDBD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классифицировать и характеризовать источники опасности;</w:t>
      </w:r>
    </w:p>
    <w:p w14:paraId="22E2833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66D12F1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сходство и различия опасной и чрезвычайной ситуаций;</w:t>
      </w:r>
    </w:p>
    <w:p w14:paraId="0208A28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механизм перерастания повседневной ситуации в чрезвычайную ситуацию;</w:t>
      </w:r>
    </w:p>
    <w:p w14:paraId="2050FE9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приводить примеры различных угроз безопасности и характеризовать их;</w:t>
      </w:r>
    </w:p>
    <w:p w14:paraId="5E4310D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и обосновывать правила поведения в опасных и чрезвычайных ситуациях.</w:t>
      </w:r>
    </w:p>
    <w:p w14:paraId="4DE9E4DE" w14:textId="77777777" w:rsidR="00C87C83" w:rsidRPr="00D271E6" w:rsidRDefault="00322F0A">
      <w:pPr>
        <w:spacing w:after="0"/>
        <w:ind w:firstLine="600"/>
        <w:jc w:val="both"/>
        <w:rPr>
          <w:lang w:val="ru-RU"/>
        </w:rPr>
      </w:pPr>
      <w:r w:rsidRPr="00D271E6">
        <w:rPr>
          <w:rFonts w:ascii="Times New Roman" w:hAnsi="Times New Roman"/>
          <w:b/>
          <w:color w:val="333333"/>
          <w:sz w:val="28"/>
          <w:lang w:val="ru-RU"/>
        </w:rPr>
        <w:t>Предметные результаты по модулю № 4 «Безопасность в быту»:</w:t>
      </w:r>
    </w:p>
    <w:p w14:paraId="20FDED8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особенности жизнеобеспечения жилища;</w:t>
      </w:r>
    </w:p>
    <w:p w14:paraId="488EBF9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классифицировать основные источники опасности в быту;</w:t>
      </w:r>
    </w:p>
    <w:p w14:paraId="2759ED3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3FEEF2A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бытовые отравления и причины их возникновения;</w:t>
      </w:r>
    </w:p>
    <w:p w14:paraId="4CE00B65"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4A21FEE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153CBC4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560F0FB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бытовые травмы и объяснять правила их предупреждения;</w:t>
      </w:r>
    </w:p>
    <w:p w14:paraId="1ADB7E6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безопасного обращения с инструментами;</w:t>
      </w:r>
    </w:p>
    <w:p w14:paraId="718C3C55"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меры предосторожности от укусов различных животных;</w:t>
      </w:r>
    </w:p>
    <w:p w14:paraId="2BF374B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5D0DF8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владеть правилами комплектования и хранения домашней аптечки;</w:t>
      </w:r>
    </w:p>
    <w:p w14:paraId="291D0CF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5A8783B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BD627A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01BD0A4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пожар, его факторы и стадии развития;</w:t>
      </w:r>
    </w:p>
    <w:p w14:paraId="4C3F943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3E24EC3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безопасных действий при пожаре дома, на балконе, в подъезде, в лифте;</w:t>
      </w:r>
    </w:p>
    <w:p w14:paraId="29864D8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2059D8B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31DBAAB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5330035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об ответственности за ложные сообщения;</w:t>
      </w:r>
    </w:p>
    <w:p w14:paraId="73FD25E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меры по предотвращению проникновения злоумышленников в дом;</w:t>
      </w:r>
    </w:p>
    <w:p w14:paraId="51A3EE1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ситуации криминогенного характера;</w:t>
      </w:r>
    </w:p>
    <w:p w14:paraId="18F1431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поведения с малознакомыми людьми;</w:t>
      </w:r>
    </w:p>
    <w:p w14:paraId="7AA8A52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32D5699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классифицировать аварийные ситуации на коммунальных системах жизнеобеспечения;</w:t>
      </w:r>
    </w:p>
    <w:p w14:paraId="403FBEC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68860592"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Предметные результаты по модулю № 5 «Безопасность на транспорте»:</w:t>
      </w:r>
    </w:p>
    <w:p w14:paraId="78909DD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дорожного движения и объяснять их значение;</w:t>
      </w:r>
    </w:p>
    <w:p w14:paraId="5F04E95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перечислять и характеризовать участников дорожного движения и элементы дороги;</w:t>
      </w:r>
    </w:p>
    <w:p w14:paraId="5A79C37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условия обеспечения безопасности участников дорожного движения;</w:t>
      </w:r>
    </w:p>
    <w:p w14:paraId="0C4BAF6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дорожного движения для пешеходов;</w:t>
      </w:r>
    </w:p>
    <w:p w14:paraId="4E94C4B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классифицировать и характеризовать дорожные знаки для пешеходов;</w:t>
      </w:r>
    </w:p>
    <w:p w14:paraId="3C4C0A4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«дорожные ловушки» и объяснять правила их предупреждения;</w:t>
      </w:r>
    </w:p>
    <w:p w14:paraId="4C32550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безопасного перехода дороги;</w:t>
      </w:r>
    </w:p>
    <w:p w14:paraId="41F4B93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применения световозвращающих элементов;</w:t>
      </w:r>
    </w:p>
    <w:p w14:paraId="647284B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дорожного движения для пассажиров;</w:t>
      </w:r>
    </w:p>
    <w:p w14:paraId="185A457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обязанности пассажиров маршрутных транспортных средств;</w:t>
      </w:r>
    </w:p>
    <w:p w14:paraId="5A287A3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применения ремня безопасности и детских удерживающих устройств;</w:t>
      </w:r>
    </w:p>
    <w:p w14:paraId="5DE482F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22811D6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поведения пассажира мотоцикла;</w:t>
      </w:r>
    </w:p>
    <w:p w14:paraId="4E52439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44F91BF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дорожные знаки для водителя велосипеда, сигналы велосипедиста;</w:t>
      </w:r>
    </w:p>
    <w:p w14:paraId="23B33145"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2C75E9A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требования правил дорожного движения к водителю мотоцикла;</w:t>
      </w:r>
    </w:p>
    <w:p w14:paraId="429261D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04C1818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безопасных действий очевидца дорожно-транспортного происшествия;</w:t>
      </w:r>
    </w:p>
    <w:p w14:paraId="0E93DA6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порядок действий при пожаре на транспорте;</w:t>
      </w:r>
    </w:p>
    <w:p w14:paraId="592DCB7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4CE3D40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обязанности пассажиров отдельных видов транспорта;</w:t>
      </w:r>
    </w:p>
    <w:p w14:paraId="5B4AAA3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5A70383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E28D5EB"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lastRenderedPageBreak/>
        <w:t>знать способы извлечения пострадавшего из транспорта.</w:t>
      </w:r>
    </w:p>
    <w:p w14:paraId="1FA36699"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Предметные результаты по модулю № 6 «Безопасность в общественных местах»:</w:t>
      </w:r>
    </w:p>
    <w:p w14:paraId="5AA3C755"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классифицировать общественные места;</w:t>
      </w:r>
    </w:p>
    <w:p w14:paraId="5822FA3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потенциальные источники опасности в общественных местах;</w:t>
      </w:r>
    </w:p>
    <w:p w14:paraId="50E6173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вызова экстренных служб и порядок взаимодействия с ними;</w:t>
      </w:r>
    </w:p>
    <w:p w14:paraId="2615E09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3055D68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6812B79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311982C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безопасных действий при попадании в толпу и давку;</w:t>
      </w:r>
    </w:p>
    <w:p w14:paraId="3ABA05B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безопасных действий при обнаружении угрозы возникновения пожара;</w:t>
      </w:r>
    </w:p>
    <w:p w14:paraId="0D7A5B5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2A0F810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навыки безопасных действий при обрушениях зданий и сооружений;</w:t>
      </w:r>
    </w:p>
    <w:p w14:paraId="2FD5FAF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3F0A385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61F39B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действий при взаимодействии с правоохранительными органами.</w:t>
      </w:r>
    </w:p>
    <w:p w14:paraId="76F512F7" w14:textId="77777777" w:rsidR="00C87C83" w:rsidRPr="00D271E6" w:rsidRDefault="00322F0A">
      <w:pPr>
        <w:spacing w:after="0"/>
        <w:ind w:firstLine="600"/>
        <w:jc w:val="both"/>
        <w:rPr>
          <w:lang w:val="ru-RU"/>
        </w:rPr>
      </w:pPr>
      <w:r w:rsidRPr="00D271E6">
        <w:rPr>
          <w:rFonts w:ascii="Times New Roman" w:hAnsi="Times New Roman"/>
          <w:b/>
          <w:color w:val="333333"/>
          <w:sz w:val="28"/>
          <w:lang w:val="ru-RU"/>
        </w:rPr>
        <w:t>9 КЛАСС</w:t>
      </w:r>
    </w:p>
    <w:p w14:paraId="32E57B80"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Предметные результаты по модулю № 7 «Безопасность в природной среде»:</w:t>
      </w:r>
    </w:p>
    <w:p w14:paraId="28BFBB6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классифицировать и характеризовать чрезвычайные ситуации природного характера;</w:t>
      </w:r>
    </w:p>
    <w:p w14:paraId="5E848F4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1E7A114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4BF5B34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2BEA6BA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5B30B17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616281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классифицировать и характеризовать природные пожары и их опасности;</w:t>
      </w:r>
    </w:p>
    <w:p w14:paraId="4B0C8A6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факторы и причины возникновения пожаров;</w:t>
      </w:r>
    </w:p>
    <w:p w14:paraId="3B25F35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39F6639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правилах безопасного поведения в горах;</w:t>
      </w:r>
    </w:p>
    <w:p w14:paraId="3C56ACA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64299F7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2BD75F3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общие правила безопасного поведения на водоёмах;</w:t>
      </w:r>
    </w:p>
    <w:p w14:paraId="006B8EC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39522A8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само- и взаимопомощи терпящим бедствие на воде;</w:t>
      </w:r>
    </w:p>
    <w:p w14:paraId="203792D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0F09B7E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поведения при нахождении на плавсредствах и на льду;</w:t>
      </w:r>
    </w:p>
    <w:p w14:paraId="02DFB77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наводнения, их внешние признаки и опасности;</w:t>
      </w:r>
    </w:p>
    <w:p w14:paraId="5B8DEE5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безопасных действиях при наводнении;</w:t>
      </w:r>
    </w:p>
    <w:p w14:paraId="6EFDCD4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цунами, их внешние признаки и опасности;</w:t>
      </w:r>
    </w:p>
    <w:p w14:paraId="19B94B2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безопасных действиях при нахождении в зоне цунами;</w:t>
      </w:r>
    </w:p>
    <w:p w14:paraId="7484E4B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ураганы, смерчи, их внешние признаки и опасности;</w:t>
      </w:r>
    </w:p>
    <w:p w14:paraId="2947409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безопасных действиях при ураганах и смерчах;</w:t>
      </w:r>
    </w:p>
    <w:p w14:paraId="2D866B8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грозы, их внешние признаки и опасности;</w:t>
      </w:r>
    </w:p>
    <w:p w14:paraId="18D7DF2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безопасных действий при попадании в грозу;</w:t>
      </w:r>
    </w:p>
    <w:p w14:paraId="2C97BA9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землетрясения и извержения вулканов и их опасности;</w:t>
      </w:r>
    </w:p>
    <w:p w14:paraId="53DE4F9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2A0C6DA"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3CF94EF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смысл понятий «экология» и «экологическая культура»;</w:t>
      </w:r>
    </w:p>
    <w:p w14:paraId="4358502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значение экологии для устойчивого развития общества;</w:t>
      </w:r>
    </w:p>
    <w:p w14:paraId="2E078E8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72F3D13E"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0EAF2F9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71C05A7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факторы, влияющие на здоровье человека;</w:t>
      </w:r>
    </w:p>
    <w:p w14:paraId="7B5C499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1E7F501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обосновывать личную ответственность за сохранение здоровья;</w:t>
      </w:r>
    </w:p>
    <w:p w14:paraId="152F508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понятие «инфекционные заболевания», объяснять причины их возникновения;</w:t>
      </w:r>
    </w:p>
    <w:p w14:paraId="533209C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41AE58A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88D044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4EA9F7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понятие «неинфекционные заболевания» и давать их классификацию;</w:t>
      </w:r>
    </w:p>
    <w:p w14:paraId="27F4797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факторы риска неинфекционных заболеваний;</w:t>
      </w:r>
    </w:p>
    <w:p w14:paraId="68E5816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47A25A2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назначение диспансеризации и раскрывать её задачи;</w:t>
      </w:r>
    </w:p>
    <w:p w14:paraId="3A6A8A0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понятия «психическое здоровье» и «психическое благополучие»;</w:t>
      </w:r>
    </w:p>
    <w:p w14:paraId="243DF6E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понятие «стресс» и его влияние на человека;</w:t>
      </w:r>
    </w:p>
    <w:p w14:paraId="7836A76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63C11B4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понятие «первая помощь» и её содержание;</w:t>
      </w:r>
    </w:p>
    <w:p w14:paraId="0240F64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состояния, требующие оказания первой помощи;</w:t>
      </w:r>
    </w:p>
    <w:p w14:paraId="11348FB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287ACA8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действий при оказании первой помощи в различных ситуациях;</w:t>
      </w:r>
    </w:p>
    <w:p w14:paraId="09B8ACD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приёмы психологической поддержки пострадавшего.</w:t>
      </w:r>
    </w:p>
    <w:p w14:paraId="0CCB30AA"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Предметные результаты по модулю № 9 «Безопасность в социуме»:</w:t>
      </w:r>
    </w:p>
    <w:p w14:paraId="6A168F9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общение и объяснять его значение для человека;</w:t>
      </w:r>
    </w:p>
    <w:p w14:paraId="7E8FB00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признаки и анализировать способы эффективного общения;</w:t>
      </w:r>
    </w:p>
    <w:p w14:paraId="696004E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23A828F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признаки конструктивного и деструктивного общения;</w:t>
      </w:r>
    </w:p>
    <w:p w14:paraId="0537936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401E6E7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6A80D73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6BCC7EB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1F252AD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6FEA1CC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035DE1F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манипуляции в ходе межличностного общения;</w:t>
      </w:r>
    </w:p>
    <w:p w14:paraId="43B3AB02"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приёмы распознавания манипуляций и знать способы противостояния ей;</w:t>
      </w:r>
    </w:p>
    <w:p w14:paraId="5EB44E7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633ADF5"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47A571B6"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безопасного поведения при коммуникации с незнакомыми людьми.</w:t>
      </w:r>
    </w:p>
    <w:p w14:paraId="31082790" w14:textId="77777777" w:rsidR="00C87C83" w:rsidRPr="00D271E6" w:rsidRDefault="00322F0A">
      <w:pPr>
        <w:spacing w:after="0" w:line="264" w:lineRule="auto"/>
        <w:ind w:firstLine="600"/>
        <w:jc w:val="both"/>
        <w:rPr>
          <w:lang w:val="ru-RU"/>
        </w:rPr>
      </w:pPr>
      <w:r w:rsidRPr="00D271E6">
        <w:rPr>
          <w:rFonts w:ascii="Times New Roman" w:hAnsi="Times New Roman"/>
          <w:b/>
          <w:color w:val="333333"/>
          <w:sz w:val="28"/>
          <w:lang w:val="ru-RU"/>
        </w:rPr>
        <w:t>Предметные результаты по модулю № 10 «Безопасность в информационном пространстве»:</w:t>
      </w:r>
    </w:p>
    <w:p w14:paraId="20E28DFD"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2E6DF21C"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объяснять положительные возможности цифровой среды;</w:t>
      </w:r>
    </w:p>
    <w:p w14:paraId="4AEDF5C9"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риски и угрозы при использовании Интернета;</w:t>
      </w:r>
    </w:p>
    <w:p w14:paraId="25FB0327"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29B4AE8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опасные явления цифровой среды;</w:t>
      </w:r>
    </w:p>
    <w:p w14:paraId="1399710E"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0092D60B"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1C2A2111"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17433E14"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раскрывать приёмы распознавания опасностей при использовании Интернета;</w:t>
      </w:r>
    </w:p>
    <w:p w14:paraId="09B14D63"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противоправные действия в Интернете;</w:t>
      </w:r>
    </w:p>
    <w:p w14:paraId="71F28F10"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016754EF"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характеризовать деструктивные течения в Интернете, их признаки и опасности;</w:t>
      </w:r>
    </w:p>
    <w:p w14:paraId="74321748" w14:textId="77777777" w:rsidR="00C87C83" w:rsidRPr="00D271E6" w:rsidRDefault="00322F0A">
      <w:pPr>
        <w:spacing w:after="0" w:line="264" w:lineRule="auto"/>
        <w:ind w:firstLine="600"/>
        <w:jc w:val="both"/>
        <w:rPr>
          <w:lang w:val="ru-RU"/>
        </w:rPr>
      </w:pPr>
      <w:r w:rsidRPr="00D271E6">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0B429C8" w14:textId="77777777" w:rsidR="00C87C83" w:rsidRPr="00D271E6" w:rsidRDefault="00322F0A">
      <w:pPr>
        <w:spacing w:after="0"/>
        <w:ind w:firstLine="600"/>
        <w:jc w:val="both"/>
        <w:rPr>
          <w:lang w:val="ru-RU"/>
        </w:rPr>
      </w:pPr>
      <w:r w:rsidRPr="00D271E6">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5AB3B000"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A73E1BE"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0AA80587"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6AE8B4CD"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знать уровни террористической опасности и цели контртеррористической операции;</w:t>
      </w:r>
    </w:p>
    <w:p w14:paraId="7C6D157A"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характеризовать признаки вовлечения в террористическую деятельность;</w:t>
      </w:r>
    </w:p>
    <w:p w14:paraId="7FDDF702"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0159F427"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2F82959" w14:textId="77777777" w:rsidR="00C87C83" w:rsidRPr="00D271E6" w:rsidRDefault="00322F0A">
      <w:pPr>
        <w:spacing w:after="0"/>
        <w:ind w:firstLine="600"/>
        <w:jc w:val="both"/>
        <w:rPr>
          <w:lang w:val="ru-RU"/>
        </w:rPr>
      </w:pPr>
      <w:r w:rsidRPr="00D271E6">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557297B" w14:textId="77777777" w:rsidR="00C87C83" w:rsidRPr="00D271E6" w:rsidRDefault="00C87C83">
      <w:pPr>
        <w:rPr>
          <w:lang w:val="ru-RU"/>
        </w:rPr>
        <w:sectPr w:rsidR="00C87C83" w:rsidRPr="00D271E6">
          <w:pgSz w:w="11906" w:h="16383"/>
          <w:pgMar w:top="1134" w:right="850" w:bottom="1134" w:left="1701" w:header="720" w:footer="720" w:gutter="0"/>
          <w:cols w:space="720"/>
        </w:sectPr>
      </w:pPr>
    </w:p>
    <w:p w14:paraId="6BDF1325" w14:textId="77777777" w:rsidR="00C87C83" w:rsidRDefault="00322F0A">
      <w:pPr>
        <w:spacing w:after="0"/>
        <w:ind w:left="120"/>
      </w:pPr>
      <w:bookmarkStart w:id="6" w:name="block-36409788"/>
      <w:bookmarkEnd w:id="3"/>
      <w:r w:rsidRPr="00D271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7EE6CDF" w14:textId="77777777" w:rsidR="00C87C83" w:rsidRDefault="00322F0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87C83" w14:paraId="1447519C" w14:textId="77777777">
        <w:trPr>
          <w:trHeight w:val="144"/>
          <w:tblCellSpacing w:w="20" w:type="nil"/>
        </w:trPr>
        <w:tc>
          <w:tcPr>
            <w:tcW w:w="456" w:type="dxa"/>
            <w:vMerge w:val="restart"/>
            <w:tcMar>
              <w:top w:w="50" w:type="dxa"/>
              <w:left w:w="100" w:type="dxa"/>
            </w:tcMar>
            <w:vAlign w:val="center"/>
          </w:tcPr>
          <w:p w14:paraId="40D39FB9" w14:textId="77777777" w:rsidR="00C87C83" w:rsidRDefault="00322F0A">
            <w:pPr>
              <w:spacing w:after="0"/>
              <w:ind w:left="135"/>
            </w:pPr>
            <w:r>
              <w:rPr>
                <w:rFonts w:ascii="Times New Roman" w:hAnsi="Times New Roman"/>
                <w:b/>
                <w:color w:val="000000"/>
                <w:sz w:val="24"/>
              </w:rPr>
              <w:t xml:space="preserve">№ п/п </w:t>
            </w:r>
          </w:p>
          <w:p w14:paraId="11A34797" w14:textId="77777777" w:rsidR="00C87C83" w:rsidRDefault="00C87C83">
            <w:pPr>
              <w:spacing w:after="0"/>
              <w:ind w:left="135"/>
            </w:pPr>
          </w:p>
        </w:tc>
        <w:tc>
          <w:tcPr>
            <w:tcW w:w="3168" w:type="dxa"/>
            <w:vMerge w:val="restart"/>
            <w:tcMar>
              <w:top w:w="50" w:type="dxa"/>
              <w:left w:w="100" w:type="dxa"/>
            </w:tcMar>
            <w:vAlign w:val="center"/>
          </w:tcPr>
          <w:p w14:paraId="3FFE14FE" w14:textId="77777777" w:rsidR="00C87C83" w:rsidRDefault="00322F0A">
            <w:pPr>
              <w:spacing w:after="0"/>
              <w:ind w:left="135"/>
            </w:pPr>
            <w:r>
              <w:rPr>
                <w:rFonts w:ascii="Times New Roman" w:hAnsi="Times New Roman"/>
                <w:b/>
                <w:color w:val="000000"/>
                <w:sz w:val="24"/>
              </w:rPr>
              <w:t xml:space="preserve">Наименование разделов и тем программы </w:t>
            </w:r>
          </w:p>
          <w:p w14:paraId="11782367" w14:textId="77777777" w:rsidR="00C87C83" w:rsidRDefault="00C87C83">
            <w:pPr>
              <w:spacing w:after="0"/>
              <w:ind w:left="135"/>
            </w:pPr>
          </w:p>
        </w:tc>
        <w:tc>
          <w:tcPr>
            <w:tcW w:w="0" w:type="auto"/>
            <w:gridSpan w:val="3"/>
            <w:tcMar>
              <w:top w:w="50" w:type="dxa"/>
              <w:left w:w="100" w:type="dxa"/>
            </w:tcMar>
            <w:vAlign w:val="center"/>
          </w:tcPr>
          <w:p w14:paraId="48F2D2B3" w14:textId="77777777" w:rsidR="00C87C83" w:rsidRDefault="00322F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68A0448" w14:textId="77777777" w:rsidR="00C87C83" w:rsidRDefault="00322F0A">
            <w:pPr>
              <w:spacing w:after="0"/>
              <w:ind w:left="135"/>
            </w:pPr>
            <w:r>
              <w:rPr>
                <w:rFonts w:ascii="Times New Roman" w:hAnsi="Times New Roman"/>
                <w:b/>
                <w:color w:val="000000"/>
                <w:sz w:val="24"/>
              </w:rPr>
              <w:t xml:space="preserve">Электронные (цифровые) образовательные ресурсы </w:t>
            </w:r>
          </w:p>
          <w:p w14:paraId="17D2FD2C" w14:textId="77777777" w:rsidR="00C87C83" w:rsidRDefault="00C87C83">
            <w:pPr>
              <w:spacing w:after="0"/>
              <w:ind w:left="135"/>
            </w:pPr>
          </w:p>
        </w:tc>
      </w:tr>
      <w:tr w:rsidR="00C87C83" w14:paraId="55BA10A0" w14:textId="77777777">
        <w:trPr>
          <w:trHeight w:val="144"/>
          <w:tblCellSpacing w:w="20" w:type="nil"/>
        </w:trPr>
        <w:tc>
          <w:tcPr>
            <w:tcW w:w="0" w:type="auto"/>
            <w:vMerge/>
            <w:tcBorders>
              <w:top w:val="nil"/>
            </w:tcBorders>
            <w:tcMar>
              <w:top w:w="50" w:type="dxa"/>
              <w:left w:w="100" w:type="dxa"/>
            </w:tcMar>
          </w:tcPr>
          <w:p w14:paraId="0F12923C" w14:textId="77777777" w:rsidR="00C87C83" w:rsidRDefault="00C87C83"/>
        </w:tc>
        <w:tc>
          <w:tcPr>
            <w:tcW w:w="0" w:type="auto"/>
            <w:vMerge/>
            <w:tcBorders>
              <w:top w:val="nil"/>
            </w:tcBorders>
            <w:tcMar>
              <w:top w:w="50" w:type="dxa"/>
              <w:left w:w="100" w:type="dxa"/>
            </w:tcMar>
          </w:tcPr>
          <w:p w14:paraId="5680C2FD" w14:textId="77777777" w:rsidR="00C87C83" w:rsidRDefault="00C87C83"/>
        </w:tc>
        <w:tc>
          <w:tcPr>
            <w:tcW w:w="966" w:type="dxa"/>
            <w:tcMar>
              <w:top w:w="50" w:type="dxa"/>
              <w:left w:w="100" w:type="dxa"/>
            </w:tcMar>
            <w:vAlign w:val="center"/>
          </w:tcPr>
          <w:p w14:paraId="24C550C8" w14:textId="77777777" w:rsidR="00C87C83" w:rsidRDefault="00322F0A">
            <w:pPr>
              <w:spacing w:after="0"/>
              <w:ind w:left="135"/>
            </w:pPr>
            <w:r>
              <w:rPr>
                <w:rFonts w:ascii="Times New Roman" w:hAnsi="Times New Roman"/>
                <w:b/>
                <w:color w:val="000000"/>
                <w:sz w:val="24"/>
              </w:rPr>
              <w:t xml:space="preserve">Всего </w:t>
            </w:r>
          </w:p>
          <w:p w14:paraId="40B8DF93" w14:textId="77777777" w:rsidR="00C87C83" w:rsidRDefault="00C87C83">
            <w:pPr>
              <w:spacing w:after="0"/>
              <w:ind w:left="135"/>
            </w:pPr>
          </w:p>
        </w:tc>
        <w:tc>
          <w:tcPr>
            <w:tcW w:w="1687" w:type="dxa"/>
            <w:tcMar>
              <w:top w:w="50" w:type="dxa"/>
              <w:left w:w="100" w:type="dxa"/>
            </w:tcMar>
            <w:vAlign w:val="center"/>
          </w:tcPr>
          <w:p w14:paraId="0F65D8DB" w14:textId="77777777" w:rsidR="00C87C83" w:rsidRDefault="00322F0A">
            <w:pPr>
              <w:spacing w:after="0"/>
              <w:ind w:left="135"/>
            </w:pPr>
            <w:r>
              <w:rPr>
                <w:rFonts w:ascii="Times New Roman" w:hAnsi="Times New Roman"/>
                <w:b/>
                <w:color w:val="000000"/>
                <w:sz w:val="24"/>
              </w:rPr>
              <w:t xml:space="preserve">Контрольные работы </w:t>
            </w:r>
          </w:p>
          <w:p w14:paraId="513D03DA" w14:textId="77777777" w:rsidR="00C87C83" w:rsidRDefault="00C87C83">
            <w:pPr>
              <w:spacing w:after="0"/>
              <w:ind w:left="135"/>
            </w:pPr>
          </w:p>
        </w:tc>
        <w:tc>
          <w:tcPr>
            <w:tcW w:w="1774" w:type="dxa"/>
            <w:tcMar>
              <w:top w:w="50" w:type="dxa"/>
              <w:left w:w="100" w:type="dxa"/>
            </w:tcMar>
            <w:vAlign w:val="center"/>
          </w:tcPr>
          <w:p w14:paraId="2CC9A82D" w14:textId="77777777" w:rsidR="00C87C83" w:rsidRDefault="00322F0A">
            <w:pPr>
              <w:spacing w:after="0"/>
              <w:ind w:left="135"/>
            </w:pPr>
            <w:r>
              <w:rPr>
                <w:rFonts w:ascii="Times New Roman" w:hAnsi="Times New Roman"/>
                <w:b/>
                <w:color w:val="000000"/>
                <w:sz w:val="24"/>
              </w:rPr>
              <w:t xml:space="preserve">Практические работы </w:t>
            </w:r>
          </w:p>
          <w:p w14:paraId="4F4581FD" w14:textId="77777777" w:rsidR="00C87C83" w:rsidRDefault="00C87C83">
            <w:pPr>
              <w:spacing w:after="0"/>
              <w:ind w:left="135"/>
            </w:pPr>
          </w:p>
        </w:tc>
        <w:tc>
          <w:tcPr>
            <w:tcW w:w="0" w:type="auto"/>
            <w:vMerge/>
            <w:tcBorders>
              <w:top w:val="nil"/>
            </w:tcBorders>
            <w:tcMar>
              <w:top w:w="50" w:type="dxa"/>
              <w:left w:w="100" w:type="dxa"/>
            </w:tcMar>
          </w:tcPr>
          <w:p w14:paraId="3898B73A" w14:textId="77777777" w:rsidR="00C87C83" w:rsidRDefault="00C87C83"/>
        </w:tc>
      </w:tr>
      <w:tr w:rsidR="00C87C83" w:rsidRPr="004F57A8" w14:paraId="59D3FC74" w14:textId="77777777">
        <w:trPr>
          <w:trHeight w:val="144"/>
          <w:tblCellSpacing w:w="20" w:type="nil"/>
        </w:trPr>
        <w:tc>
          <w:tcPr>
            <w:tcW w:w="456" w:type="dxa"/>
            <w:tcMar>
              <w:top w:w="50" w:type="dxa"/>
              <w:left w:w="100" w:type="dxa"/>
            </w:tcMar>
            <w:vAlign w:val="center"/>
          </w:tcPr>
          <w:p w14:paraId="5E1C9AD2" w14:textId="77777777" w:rsidR="00C87C83" w:rsidRDefault="00322F0A">
            <w:pPr>
              <w:spacing w:after="0"/>
            </w:pPr>
            <w:r>
              <w:rPr>
                <w:rFonts w:ascii="Times New Roman" w:hAnsi="Times New Roman"/>
                <w:color w:val="000000"/>
                <w:sz w:val="24"/>
              </w:rPr>
              <w:t>1</w:t>
            </w:r>
          </w:p>
        </w:tc>
        <w:tc>
          <w:tcPr>
            <w:tcW w:w="3168" w:type="dxa"/>
            <w:tcMar>
              <w:top w:w="50" w:type="dxa"/>
              <w:left w:w="100" w:type="dxa"/>
            </w:tcMar>
            <w:vAlign w:val="center"/>
          </w:tcPr>
          <w:p w14:paraId="0A6C5C2F" w14:textId="77777777" w:rsidR="00C87C83" w:rsidRPr="00D271E6" w:rsidRDefault="00322F0A">
            <w:pPr>
              <w:spacing w:after="0"/>
              <w:ind w:left="135"/>
              <w:rPr>
                <w:lang w:val="ru-RU"/>
              </w:rPr>
            </w:pPr>
            <w:r w:rsidRPr="00D271E6">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7A192E25" w14:textId="77777777" w:rsidR="00C87C83" w:rsidRDefault="00322F0A">
            <w:pPr>
              <w:spacing w:after="0"/>
              <w:ind w:left="135"/>
              <w:jc w:val="center"/>
            </w:pPr>
            <w:r w:rsidRPr="00D271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30C2EB0" w14:textId="77777777" w:rsidR="00C87C83" w:rsidRDefault="00C87C83">
            <w:pPr>
              <w:spacing w:after="0"/>
              <w:ind w:left="135"/>
              <w:jc w:val="center"/>
            </w:pPr>
          </w:p>
        </w:tc>
        <w:tc>
          <w:tcPr>
            <w:tcW w:w="1774" w:type="dxa"/>
            <w:tcMar>
              <w:top w:w="50" w:type="dxa"/>
              <w:left w:w="100" w:type="dxa"/>
            </w:tcMar>
            <w:vAlign w:val="center"/>
          </w:tcPr>
          <w:p w14:paraId="7567E97B" w14:textId="77777777" w:rsidR="00C87C83" w:rsidRDefault="00C87C83">
            <w:pPr>
              <w:spacing w:after="0"/>
              <w:ind w:left="135"/>
              <w:jc w:val="center"/>
            </w:pPr>
          </w:p>
        </w:tc>
        <w:tc>
          <w:tcPr>
            <w:tcW w:w="2615" w:type="dxa"/>
            <w:tcMar>
              <w:top w:w="50" w:type="dxa"/>
              <w:left w:w="100" w:type="dxa"/>
            </w:tcMar>
            <w:vAlign w:val="center"/>
          </w:tcPr>
          <w:p w14:paraId="2E7501D4"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419506</w:t>
              </w:r>
            </w:hyperlink>
          </w:p>
        </w:tc>
      </w:tr>
      <w:tr w:rsidR="00C87C83" w:rsidRPr="004F57A8" w14:paraId="7C09D2C1" w14:textId="77777777">
        <w:trPr>
          <w:trHeight w:val="144"/>
          <w:tblCellSpacing w:w="20" w:type="nil"/>
        </w:trPr>
        <w:tc>
          <w:tcPr>
            <w:tcW w:w="456" w:type="dxa"/>
            <w:tcMar>
              <w:top w:w="50" w:type="dxa"/>
              <w:left w:w="100" w:type="dxa"/>
            </w:tcMar>
            <w:vAlign w:val="center"/>
          </w:tcPr>
          <w:p w14:paraId="3488D132" w14:textId="77777777" w:rsidR="00C87C83" w:rsidRDefault="00322F0A">
            <w:pPr>
              <w:spacing w:after="0"/>
            </w:pPr>
            <w:r>
              <w:rPr>
                <w:rFonts w:ascii="Times New Roman" w:hAnsi="Times New Roman"/>
                <w:color w:val="000000"/>
                <w:sz w:val="24"/>
              </w:rPr>
              <w:t>2</w:t>
            </w:r>
          </w:p>
        </w:tc>
        <w:tc>
          <w:tcPr>
            <w:tcW w:w="3168" w:type="dxa"/>
            <w:tcMar>
              <w:top w:w="50" w:type="dxa"/>
              <w:left w:w="100" w:type="dxa"/>
            </w:tcMar>
            <w:vAlign w:val="center"/>
          </w:tcPr>
          <w:p w14:paraId="7FCE49F2" w14:textId="77777777" w:rsidR="00C87C83" w:rsidRPr="00D271E6" w:rsidRDefault="00322F0A">
            <w:pPr>
              <w:spacing w:after="0"/>
              <w:ind w:left="135"/>
              <w:rPr>
                <w:lang w:val="ru-RU"/>
              </w:rPr>
            </w:pPr>
            <w:r w:rsidRPr="00D271E6">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27F7C080" w14:textId="77777777" w:rsidR="00C87C83" w:rsidRDefault="00322F0A">
            <w:pPr>
              <w:spacing w:after="0"/>
              <w:ind w:left="135"/>
              <w:jc w:val="center"/>
            </w:pPr>
            <w:r w:rsidRPr="00D271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66A0C471" w14:textId="77777777" w:rsidR="00C87C83" w:rsidRDefault="00C87C83">
            <w:pPr>
              <w:spacing w:after="0"/>
              <w:ind w:left="135"/>
              <w:jc w:val="center"/>
            </w:pPr>
          </w:p>
        </w:tc>
        <w:tc>
          <w:tcPr>
            <w:tcW w:w="1774" w:type="dxa"/>
            <w:tcMar>
              <w:top w:w="50" w:type="dxa"/>
              <w:left w:w="100" w:type="dxa"/>
            </w:tcMar>
            <w:vAlign w:val="center"/>
          </w:tcPr>
          <w:p w14:paraId="409D0A01" w14:textId="77777777" w:rsidR="00C87C83" w:rsidRDefault="00C87C83">
            <w:pPr>
              <w:spacing w:after="0"/>
              <w:ind w:left="135"/>
              <w:jc w:val="center"/>
            </w:pPr>
          </w:p>
        </w:tc>
        <w:tc>
          <w:tcPr>
            <w:tcW w:w="2615" w:type="dxa"/>
            <w:tcMar>
              <w:top w:w="50" w:type="dxa"/>
              <w:left w:w="100" w:type="dxa"/>
            </w:tcMar>
            <w:vAlign w:val="center"/>
          </w:tcPr>
          <w:p w14:paraId="639591DE"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419506</w:t>
              </w:r>
            </w:hyperlink>
          </w:p>
        </w:tc>
      </w:tr>
      <w:tr w:rsidR="00C87C83" w:rsidRPr="004F57A8" w14:paraId="71758360" w14:textId="77777777">
        <w:trPr>
          <w:trHeight w:val="144"/>
          <w:tblCellSpacing w:w="20" w:type="nil"/>
        </w:trPr>
        <w:tc>
          <w:tcPr>
            <w:tcW w:w="456" w:type="dxa"/>
            <w:tcMar>
              <w:top w:w="50" w:type="dxa"/>
              <w:left w:w="100" w:type="dxa"/>
            </w:tcMar>
            <w:vAlign w:val="center"/>
          </w:tcPr>
          <w:p w14:paraId="1FE71F8A" w14:textId="77777777" w:rsidR="00C87C83" w:rsidRDefault="00322F0A">
            <w:pPr>
              <w:spacing w:after="0"/>
            </w:pPr>
            <w:r>
              <w:rPr>
                <w:rFonts w:ascii="Times New Roman" w:hAnsi="Times New Roman"/>
                <w:color w:val="000000"/>
                <w:sz w:val="24"/>
              </w:rPr>
              <w:t>3</w:t>
            </w:r>
          </w:p>
        </w:tc>
        <w:tc>
          <w:tcPr>
            <w:tcW w:w="3168" w:type="dxa"/>
            <w:tcMar>
              <w:top w:w="50" w:type="dxa"/>
              <w:left w:w="100" w:type="dxa"/>
            </w:tcMar>
            <w:vAlign w:val="center"/>
          </w:tcPr>
          <w:p w14:paraId="00B1BA7E" w14:textId="77777777" w:rsidR="00C87C83" w:rsidRPr="00D271E6" w:rsidRDefault="00322F0A">
            <w:pPr>
              <w:spacing w:after="0"/>
              <w:ind w:left="135"/>
              <w:rPr>
                <w:lang w:val="ru-RU"/>
              </w:rPr>
            </w:pPr>
            <w:r w:rsidRPr="00D271E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D4C2095" w14:textId="77777777" w:rsidR="00C87C83" w:rsidRDefault="00322F0A">
            <w:pPr>
              <w:spacing w:after="0"/>
              <w:ind w:left="135"/>
              <w:jc w:val="center"/>
            </w:pPr>
            <w:r w:rsidRPr="00D27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C8ABF6F" w14:textId="77777777" w:rsidR="00C87C83" w:rsidRDefault="00C87C83">
            <w:pPr>
              <w:spacing w:after="0"/>
              <w:ind w:left="135"/>
              <w:jc w:val="center"/>
            </w:pPr>
          </w:p>
        </w:tc>
        <w:tc>
          <w:tcPr>
            <w:tcW w:w="1774" w:type="dxa"/>
            <w:tcMar>
              <w:top w:w="50" w:type="dxa"/>
              <w:left w:w="100" w:type="dxa"/>
            </w:tcMar>
            <w:vAlign w:val="center"/>
          </w:tcPr>
          <w:p w14:paraId="61DED951" w14:textId="77777777" w:rsidR="00C87C83" w:rsidRDefault="00C87C83">
            <w:pPr>
              <w:spacing w:after="0"/>
              <w:ind w:left="135"/>
              <w:jc w:val="center"/>
            </w:pPr>
          </w:p>
        </w:tc>
        <w:tc>
          <w:tcPr>
            <w:tcW w:w="2615" w:type="dxa"/>
            <w:tcMar>
              <w:top w:w="50" w:type="dxa"/>
              <w:left w:w="100" w:type="dxa"/>
            </w:tcMar>
            <w:vAlign w:val="center"/>
          </w:tcPr>
          <w:p w14:paraId="3D43EA04"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419506</w:t>
              </w:r>
            </w:hyperlink>
          </w:p>
        </w:tc>
      </w:tr>
      <w:tr w:rsidR="00C87C83" w:rsidRPr="004F57A8" w14:paraId="2EDADECE" w14:textId="77777777">
        <w:trPr>
          <w:trHeight w:val="144"/>
          <w:tblCellSpacing w:w="20" w:type="nil"/>
        </w:trPr>
        <w:tc>
          <w:tcPr>
            <w:tcW w:w="456" w:type="dxa"/>
            <w:tcMar>
              <w:top w:w="50" w:type="dxa"/>
              <w:left w:w="100" w:type="dxa"/>
            </w:tcMar>
            <w:vAlign w:val="center"/>
          </w:tcPr>
          <w:p w14:paraId="443DF79B" w14:textId="77777777" w:rsidR="00C87C83" w:rsidRDefault="00322F0A">
            <w:pPr>
              <w:spacing w:after="0"/>
            </w:pPr>
            <w:r>
              <w:rPr>
                <w:rFonts w:ascii="Times New Roman" w:hAnsi="Times New Roman"/>
                <w:color w:val="000000"/>
                <w:sz w:val="24"/>
              </w:rPr>
              <w:t>4</w:t>
            </w:r>
          </w:p>
        </w:tc>
        <w:tc>
          <w:tcPr>
            <w:tcW w:w="3168" w:type="dxa"/>
            <w:tcMar>
              <w:top w:w="50" w:type="dxa"/>
              <w:left w:w="100" w:type="dxa"/>
            </w:tcMar>
            <w:vAlign w:val="center"/>
          </w:tcPr>
          <w:p w14:paraId="1850C75C" w14:textId="77777777" w:rsidR="00C87C83" w:rsidRDefault="00322F0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6DFCC3ED" w14:textId="77777777" w:rsidR="00C87C83" w:rsidRDefault="00322F0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4F53B15" w14:textId="77777777" w:rsidR="00C87C83" w:rsidRDefault="00C87C83">
            <w:pPr>
              <w:spacing w:after="0"/>
              <w:ind w:left="135"/>
              <w:jc w:val="center"/>
            </w:pPr>
          </w:p>
        </w:tc>
        <w:tc>
          <w:tcPr>
            <w:tcW w:w="1774" w:type="dxa"/>
            <w:tcMar>
              <w:top w:w="50" w:type="dxa"/>
              <w:left w:w="100" w:type="dxa"/>
            </w:tcMar>
            <w:vAlign w:val="center"/>
          </w:tcPr>
          <w:p w14:paraId="1EE86255" w14:textId="77777777" w:rsidR="00C87C83" w:rsidRDefault="00C87C83">
            <w:pPr>
              <w:spacing w:after="0"/>
              <w:ind w:left="135"/>
              <w:jc w:val="center"/>
            </w:pPr>
          </w:p>
        </w:tc>
        <w:tc>
          <w:tcPr>
            <w:tcW w:w="2615" w:type="dxa"/>
            <w:tcMar>
              <w:top w:w="50" w:type="dxa"/>
              <w:left w:w="100" w:type="dxa"/>
            </w:tcMar>
            <w:vAlign w:val="center"/>
          </w:tcPr>
          <w:p w14:paraId="54111837"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419506</w:t>
              </w:r>
            </w:hyperlink>
          </w:p>
        </w:tc>
      </w:tr>
      <w:tr w:rsidR="00C87C83" w:rsidRPr="004F57A8" w14:paraId="67442040" w14:textId="77777777">
        <w:trPr>
          <w:trHeight w:val="144"/>
          <w:tblCellSpacing w:w="20" w:type="nil"/>
        </w:trPr>
        <w:tc>
          <w:tcPr>
            <w:tcW w:w="456" w:type="dxa"/>
            <w:tcMar>
              <w:top w:w="50" w:type="dxa"/>
              <w:left w:w="100" w:type="dxa"/>
            </w:tcMar>
            <w:vAlign w:val="center"/>
          </w:tcPr>
          <w:p w14:paraId="1DA26319" w14:textId="77777777" w:rsidR="00C87C83" w:rsidRDefault="00322F0A">
            <w:pPr>
              <w:spacing w:after="0"/>
            </w:pPr>
            <w:r>
              <w:rPr>
                <w:rFonts w:ascii="Times New Roman" w:hAnsi="Times New Roman"/>
                <w:color w:val="000000"/>
                <w:sz w:val="24"/>
              </w:rPr>
              <w:t>5</w:t>
            </w:r>
          </w:p>
        </w:tc>
        <w:tc>
          <w:tcPr>
            <w:tcW w:w="3168" w:type="dxa"/>
            <w:tcMar>
              <w:top w:w="50" w:type="dxa"/>
              <w:left w:w="100" w:type="dxa"/>
            </w:tcMar>
            <w:vAlign w:val="center"/>
          </w:tcPr>
          <w:p w14:paraId="79C07CE3" w14:textId="77777777" w:rsidR="00C87C83" w:rsidRDefault="00322F0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68840341" w14:textId="77777777" w:rsidR="00C87C83" w:rsidRDefault="00322F0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B7DB8F2" w14:textId="77777777" w:rsidR="00C87C83" w:rsidRDefault="00C87C83">
            <w:pPr>
              <w:spacing w:after="0"/>
              <w:ind w:left="135"/>
              <w:jc w:val="center"/>
            </w:pPr>
          </w:p>
        </w:tc>
        <w:tc>
          <w:tcPr>
            <w:tcW w:w="1774" w:type="dxa"/>
            <w:tcMar>
              <w:top w:w="50" w:type="dxa"/>
              <w:left w:w="100" w:type="dxa"/>
            </w:tcMar>
            <w:vAlign w:val="center"/>
          </w:tcPr>
          <w:p w14:paraId="112CD7B6" w14:textId="77777777" w:rsidR="00C87C83" w:rsidRDefault="00C87C83">
            <w:pPr>
              <w:spacing w:after="0"/>
              <w:ind w:left="135"/>
              <w:jc w:val="center"/>
            </w:pPr>
          </w:p>
        </w:tc>
        <w:tc>
          <w:tcPr>
            <w:tcW w:w="2615" w:type="dxa"/>
            <w:tcMar>
              <w:top w:w="50" w:type="dxa"/>
              <w:left w:w="100" w:type="dxa"/>
            </w:tcMar>
            <w:vAlign w:val="center"/>
          </w:tcPr>
          <w:p w14:paraId="005C12A6"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419506</w:t>
              </w:r>
            </w:hyperlink>
          </w:p>
        </w:tc>
      </w:tr>
      <w:tr w:rsidR="00C87C83" w:rsidRPr="004F57A8" w14:paraId="3D6ECF50" w14:textId="77777777">
        <w:trPr>
          <w:trHeight w:val="144"/>
          <w:tblCellSpacing w:w="20" w:type="nil"/>
        </w:trPr>
        <w:tc>
          <w:tcPr>
            <w:tcW w:w="456" w:type="dxa"/>
            <w:tcMar>
              <w:top w:w="50" w:type="dxa"/>
              <w:left w:w="100" w:type="dxa"/>
            </w:tcMar>
            <w:vAlign w:val="center"/>
          </w:tcPr>
          <w:p w14:paraId="3B962F10" w14:textId="77777777" w:rsidR="00C87C83" w:rsidRDefault="00322F0A">
            <w:pPr>
              <w:spacing w:after="0"/>
            </w:pPr>
            <w:r>
              <w:rPr>
                <w:rFonts w:ascii="Times New Roman" w:hAnsi="Times New Roman"/>
                <w:color w:val="000000"/>
                <w:sz w:val="24"/>
              </w:rPr>
              <w:t>6</w:t>
            </w:r>
          </w:p>
        </w:tc>
        <w:tc>
          <w:tcPr>
            <w:tcW w:w="3168" w:type="dxa"/>
            <w:tcMar>
              <w:top w:w="50" w:type="dxa"/>
              <w:left w:w="100" w:type="dxa"/>
            </w:tcMar>
            <w:vAlign w:val="center"/>
          </w:tcPr>
          <w:p w14:paraId="0B984BB0" w14:textId="77777777" w:rsidR="00C87C83" w:rsidRPr="00D271E6" w:rsidRDefault="00322F0A">
            <w:pPr>
              <w:spacing w:after="0"/>
              <w:ind w:left="135"/>
              <w:rPr>
                <w:lang w:val="ru-RU"/>
              </w:rPr>
            </w:pPr>
            <w:r w:rsidRPr="00D271E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6C9C4E5D" w14:textId="77777777" w:rsidR="00C87C83" w:rsidRDefault="00322F0A" w:rsidP="00A93856">
            <w:pPr>
              <w:spacing w:after="0"/>
              <w:ind w:left="135"/>
              <w:jc w:val="center"/>
            </w:pPr>
            <w:r w:rsidRPr="00D271E6">
              <w:rPr>
                <w:rFonts w:ascii="Times New Roman" w:hAnsi="Times New Roman"/>
                <w:color w:val="000000"/>
                <w:sz w:val="24"/>
                <w:lang w:val="ru-RU"/>
              </w:rPr>
              <w:t xml:space="preserve"> </w:t>
            </w:r>
            <w:r w:rsidR="00A93856">
              <w:rPr>
                <w:rFonts w:ascii="Times New Roman" w:hAnsi="Times New Roman"/>
                <w:color w:val="000000"/>
                <w:sz w:val="24"/>
                <w:lang w:val="ru-RU"/>
              </w:rPr>
              <w:t>5</w:t>
            </w:r>
            <w:r>
              <w:rPr>
                <w:rFonts w:ascii="Times New Roman" w:hAnsi="Times New Roman"/>
                <w:color w:val="000000"/>
                <w:sz w:val="24"/>
              </w:rPr>
              <w:t xml:space="preserve"> </w:t>
            </w:r>
          </w:p>
        </w:tc>
        <w:tc>
          <w:tcPr>
            <w:tcW w:w="1687" w:type="dxa"/>
            <w:tcMar>
              <w:top w:w="50" w:type="dxa"/>
              <w:left w:w="100" w:type="dxa"/>
            </w:tcMar>
            <w:vAlign w:val="center"/>
          </w:tcPr>
          <w:p w14:paraId="4377452A" w14:textId="77777777" w:rsidR="00C87C83" w:rsidRPr="00A93856" w:rsidRDefault="00A93856">
            <w:pPr>
              <w:spacing w:after="0"/>
              <w:ind w:left="135"/>
              <w:jc w:val="center"/>
              <w:rPr>
                <w:lang w:val="ru-RU"/>
              </w:rPr>
            </w:pPr>
            <w:r>
              <w:rPr>
                <w:lang w:val="ru-RU"/>
              </w:rPr>
              <w:t>1</w:t>
            </w:r>
          </w:p>
        </w:tc>
        <w:tc>
          <w:tcPr>
            <w:tcW w:w="1774" w:type="dxa"/>
            <w:tcMar>
              <w:top w:w="50" w:type="dxa"/>
              <w:left w:w="100" w:type="dxa"/>
            </w:tcMar>
            <w:vAlign w:val="center"/>
          </w:tcPr>
          <w:p w14:paraId="51A52E01" w14:textId="77777777" w:rsidR="00C87C83" w:rsidRDefault="00C87C83">
            <w:pPr>
              <w:spacing w:after="0"/>
              <w:ind w:left="135"/>
              <w:jc w:val="center"/>
            </w:pPr>
          </w:p>
        </w:tc>
        <w:tc>
          <w:tcPr>
            <w:tcW w:w="2615" w:type="dxa"/>
            <w:tcMar>
              <w:top w:w="50" w:type="dxa"/>
              <w:left w:w="100" w:type="dxa"/>
            </w:tcMar>
            <w:vAlign w:val="center"/>
          </w:tcPr>
          <w:p w14:paraId="48E2BCB9"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419506</w:t>
              </w:r>
            </w:hyperlink>
          </w:p>
        </w:tc>
      </w:tr>
      <w:tr w:rsidR="00C87C83" w14:paraId="3B16EFFB" w14:textId="77777777">
        <w:trPr>
          <w:trHeight w:val="144"/>
          <w:tblCellSpacing w:w="20" w:type="nil"/>
        </w:trPr>
        <w:tc>
          <w:tcPr>
            <w:tcW w:w="0" w:type="auto"/>
            <w:gridSpan w:val="2"/>
            <w:tcMar>
              <w:top w:w="50" w:type="dxa"/>
              <w:left w:w="100" w:type="dxa"/>
            </w:tcMar>
            <w:vAlign w:val="center"/>
          </w:tcPr>
          <w:p w14:paraId="5F13FC30" w14:textId="77777777" w:rsidR="00C87C83" w:rsidRPr="00D271E6" w:rsidRDefault="00322F0A">
            <w:pPr>
              <w:spacing w:after="0"/>
              <w:ind w:left="135"/>
              <w:rPr>
                <w:lang w:val="ru-RU"/>
              </w:rPr>
            </w:pPr>
            <w:r w:rsidRPr="00D271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CBEAC42" w14:textId="77777777" w:rsidR="00C87C83" w:rsidRDefault="00322F0A">
            <w:pPr>
              <w:spacing w:after="0"/>
              <w:ind w:left="135"/>
              <w:jc w:val="center"/>
            </w:pPr>
            <w:r w:rsidRPr="00D27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9E32C41" w14:textId="77777777" w:rsidR="00C87C83" w:rsidRDefault="00322F0A" w:rsidP="00A93856">
            <w:pPr>
              <w:spacing w:after="0"/>
              <w:ind w:left="135"/>
              <w:jc w:val="center"/>
            </w:pPr>
            <w:r>
              <w:rPr>
                <w:rFonts w:ascii="Times New Roman" w:hAnsi="Times New Roman"/>
                <w:color w:val="000000"/>
                <w:sz w:val="24"/>
              </w:rPr>
              <w:t xml:space="preserve"> </w:t>
            </w:r>
            <w:r w:rsidR="00A93856">
              <w:rPr>
                <w:rFonts w:ascii="Times New Roman" w:hAnsi="Times New Roman"/>
                <w:color w:val="000000"/>
                <w:sz w:val="24"/>
                <w:lang w:val="ru-RU"/>
              </w:rPr>
              <w:t>1</w:t>
            </w:r>
            <w:r>
              <w:rPr>
                <w:rFonts w:ascii="Times New Roman" w:hAnsi="Times New Roman"/>
                <w:color w:val="000000"/>
                <w:sz w:val="24"/>
              </w:rPr>
              <w:t xml:space="preserve"> </w:t>
            </w:r>
          </w:p>
        </w:tc>
        <w:tc>
          <w:tcPr>
            <w:tcW w:w="1774" w:type="dxa"/>
            <w:tcMar>
              <w:top w:w="50" w:type="dxa"/>
              <w:left w:w="100" w:type="dxa"/>
            </w:tcMar>
            <w:vAlign w:val="center"/>
          </w:tcPr>
          <w:p w14:paraId="7B259001" w14:textId="77777777" w:rsidR="00C87C83" w:rsidRDefault="00322F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B1260C2" w14:textId="77777777" w:rsidR="00C87C83" w:rsidRDefault="00C87C83"/>
        </w:tc>
      </w:tr>
    </w:tbl>
    <w:p w14:paraId="7A01539C" w14:textId="77777777" w:rsidR="00C87C83" w:rsidRDefault="00C87C83">
      <w:pPr>
        <w:sectPr w:rsidR="00C87C83">
          <w:pgSz w:w="16383" w:h="11906" w:orient="landscape"/>
          <w:pgMar w:top="1134" w:right="850" w:bottom="1134" w:left="1701" w:header="720" w:footer="720" w:gutter="0"/>
          <w:cols w:space="720"/>
        </w:sectPr>
      </w:pPr>
    </w:p>
    <w:p w14:paraId="1FF1894D" w14:textId="77777777" w:rsidR="00C87C83" w:rsidRDefault="00322F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87C83" w14:paraId="1180600C" w14:textId="77777777">
        <w:trPr>
          <w:trHeight w:val="144"/>
          <w:tblCellSpacing w:w="20" w:type="nil"/>
        </w:trPr>
        <w:tc>
          <w:tcPr>
            <w:tcW w:w="476" w:type="dxa"/>
            <w:vMerge w:val="restart"/>
            <w:tcMar>
              <w:top w:w="50" w:type="dxa"/>
              <w:left w:w="100" w:type="dxa"/>
            </w:tcMar>
            <w:vAlign w:val="center"/>
          </w:tcPr>
          <w:p w14:paraId="102D0BBE" w14:textId="77777777" w:rsidR="00C87C83" w:rsidRDefault="00322F0A">
            <w:pPr>
              <w:spacing w:after="0"/>
              <w:ind w:left="135"/>
            </w:pPr>
            <w:r>
              <w:rPr>
                <w:rFonts w:ascii="Times New Roman" w:hAnsi="Times New Roman"/>
                <w:b/>
                <w:color w:val="000000"/>
                <w:sz w:val="24"/>
              </w:rPr>
              <w:t xml:space="preserve">№ п/п </w:t>
            </w:r>
          </w:p>
          <w:p w14:paraId="2B28376A" w14:textId="77777777" w:rsidR="00C87C83" w:rsidRDefault="00C87C83">
            <w:pPr>
              <w:spacing w:after="0"/>
              <w:ind w:left="135"/>
            </w:pPr>
          </w:p>
        </w:tc>
        <w:tc>
          <w:tcPr>
            <w:tcW w:w="2816" w:type="dxa"/>
            <w:vMerge w:val="restart"/>
            <w:tcMar>
              <w:top w:w="50" w:type="dxa"/>
              <w:left w:w="100" w:type="dxa"/>
            </w:tcMar>
            <w:vAlign w:val="center"/>
          </w:tcPr>
          <w:p w14:paraId="40E2AA9C" w14:textId="77777777" w:rsidR="00C87C83" w:rsidRDefault="00322F0A">
            <w:pPr>
              <w:spacing w:after="0"/>
              <w:ind w:left="135"/>
            </w:pPr>
            <w:r>
              <w:rPr>
                <w:rFonts w:ascii="Times New Roman" w:hAnsi="Times New Roman"/>
                <w:b/>
                <w:color w:val="000000"/>
                <w:sz w:val="24"/>
              </w:rPr>
              <w:t xml:space="preserve">Наименование разделов и тем программы </w:t>
            </w:r>
          </w:p>
          <w:p w14:paraId="52B7F8FD" w14:textId="77777777" w:rsidR="00C87C83" w:rsidRDefault="00C87C83">
            <w:pPr>
              <w:spacing w:after="0"/>
              <w:ind w:left="135"/>
            </w:pPr>
          </w:p>
        </w:tc>
        <w:tc>
          <w:tcPr>
            <w:tcW w:w="0" w:type="auto"/>
            <w:gridSpan w:val="3"/>
            <w:tcMar>
              <w:top w:w="50" w:type="dxa"/>
              <w:left w:w="100" w:type="dxa"/>
            </w:tcMar>
            <w:vAlign w:val="center"/>
          </w:tcPr>
          <w:p w14:paraId="76D7E556" w14:textId="77777777" w:rsidR="00C87C83" w:rsidRDefault="00322F0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538615DE" w14:textId="77777777" w:rsidR="00C87C83" w:rsidRDefault="00322F0A">
            <w:pPr>
              <w:spacing w:after="0"/>
              <w:ind w:left="135"/>
            </w:pPr>
            <w:r>
              <w:rPr>
                <w:rFonts w:ascii="Times New Roman" w:hAnsi="Times New Roman"/>
                <w:b/>
                <w:color w:val="000000"/>
                <w:sz w:val="24"/>
              </w:rPr>
              <w:t xml:space="preserve">Электронные (цифровые) образовательные ресурсы </w:t>
            </w:r>
          </w:p>
          <w:p w14:paraId="5A01C8C7" w14:textId="77777777" w:rsidR="00C87C83" w:rsidRDefault="00C87C83">
            <w:pPr>
              <w:spacing w:after="0"/>
              <w:ind w:left="135"/>
            </w:pPr>
          </w:p>
        </w:tc>
      </w:tr>
      <w:tr w:rsidR="00C87C83" w14:paraId="0CA3B7F2" w14:textId="77777777">
        <w:trPr>
          <w:trHeight w:val="144"/>
          <w:tblCellSpacing w:w="20" w:type="nil"/>
        </w:trPr>
        <w:tc>
          <w:tcPr>
            <w:tcW w:w="0" w:type="auto"/>
            <w:vMerge/>
            <w:tcBorders>
              <w:top w:val="nil"/>
            </w:tcBorders>
            <w:tcMar>
              <w:top w:w="50" w:type="dxa"/>
              <w:left w:w="100" w:type="dxa"/>
            </w:tcMar>
          </w:tcPr>
          <w:p w14:paraId="04F17977" w14:textId="77777777" w:rsidR="00C87C83" w:rsidRDefault="00C87C83"/>
        </w:tc>
        <w:tc>
          <w:tcPr>
            <w:tcW w:w="0" w:type="auto"/>
            <w:vMerge/>
            <w:tcBorders>
              <w:top w:val="nil"/>
            </w:tcBorders>
            <w:tcMar>
              <w:top w:w="50" w:type="dxa"/>
              <w:left w:w="100" w:type="dxa"/>
            </w:tcMar>
          </w:tcPr>
          <w:p w14:paraId="3ECD7A2F" w14:textId="77777777" w:rsidR="00C87C83" w:rsidRDefault="00C87C83"/>
        </w:tc>
        <w:tc>
          <w:tcPr>
            <w:tcW w:w="999" w:type="dxa"/>
            <w:tcMar>
              <w:top w:w="50" w:type="dxa"/>
              <w:left w:w="100" w:type="dxa"/>
            </w:tcMar>
            <w:vAlign w:val="center"/>
          </w:tcPr>
          <w:p w14:paraId="6BD54080" w14:textId="77777777" w:rsidR="00C87C83" w:rsidRDefault="00322F0A">
            <w:pPr>
              <w:spacing w:after="0"/>
              <w:ind w:left="135"/>
            </w:pPr>
            <w:r>
              <w:rPr>
                <w:rFonts w:ascii="Times New Roman" w:hAnsi="Times New Roman"/>
                <w:b/>
                <w:color w:val="000000"/>
                <w:sz w:val="24"/>
              </w:rPr>
              <w:t xml:space="preserve">Всего </w:t>
            </w:r>
          </w:p>
          <w:p w14:paraId="6F187020" w14:textId="77777777" w:rsidR="00C87C83" w:rsidRDefault="00C87C83">
            <w:pPr>
              <w:spacing w:after="0"/>
              <w:ind w:left="135"/>
            </w:pPr>
          </w:p>
        </w:tc>
        <w:tc>
          <w:tcPr>
            <w:tcW w:w="1726" w:type="dxa"/>
            <w:tcMar>
              <w:top w:w="50" w:type="dxa"/>
              <w:left w:w="100" w:type="dxa"/>
            </w:tcMar>
            <w:vAlign w:val="center"/>
          </w:tcPr>
          <w:p w14:paraId="17925EC2" w14:textId="77777777" w:rsidR="00C87C83" w:rsidRDefault="00322F0A">
            <w:pPr>
              <w:spacing w:after="0"/>
              <w:ind w:left="135"/>
            </w:pPr>
            <w:r>
              <w:rPr>
                <w:rFonts w:ascii="Times New Roman" w:hAnsi="Times New Roman"/>
                <w:b/>
                <w:color w:val="000000"/>
                <w:sz w:val="24"/>
              </w:rPr>
              <w:t xml:space="preserve">Контрольные работы </w:t>
            </w:r>
          </w:p>
          <w:p w14:paraId="6549F7F0" w14:textId="77777777" w:rsidR="00C87C83" w:rsidRDefault="00C87C83">
            <w:pPr>
              <w:spacing w:after="0"/>
              <w:ind w:left="135"/>
            </w:pPr>
          </w:p>
        </w:tc>
        <w:tc>
          <w:tcPr>
            <w:tcW w:w="1811" w:type="dxa"/>
            <w:tcMar>
              <w:top w:w="50" w:type="dxa"/>
              <w:left w:w="100" w:type="dxa"/>
            </w:tcMar>
            <w:vAlign w:val="center"/>
          </w:tcPr>
          <w:p w14:paraId="61B9AC9E" w14:textId="77777777" w:rsidR="00C87C83" w:rsidRDefault="00322F0A">
            <w:pPr>
              <w:spacing w:after="0"/>
              <w:ind w:left="135"/>
            </w:pPr>
            <w:r>
              <w:rPr>
                <w:rFonts w:ascii="Times New Roman" w:hAnsi="Times New Roman"/>
                <w:b/>
                <w:color w:val="000000"/>
                <w:sz w:val="24"/>
              </w:rPr>
              <w:t xml:space="preserve">Практические работы </w:t>
            </w:r>
          </w:p>
          <w:p w14:paraId="2B2021F6" w14:textId="77777777" w:rsidR="00C87C83" w:rsidRDefault="00C87C83">
            <w:pPr>
              <w:spacing w:after="0"/>
              <w:ind w:left="135"/>
            </w:pPr>
          </w:p>
        </w:tc>
        <w:tc>
          <w:tcPr>
            <w:tcW w:w="0" w:type="auto"/>
            <w:vMerge/>
            <w:tcBorders>
              <w:top w:val="nil"/>
            </w:tcBorders>
            <w:tcMar>
              <w:top w:w="50" w:type="dxa"/>
              <w:left w:w="100" w:type="dxa"/>
            </w:tcMar>
          </w:tcPr>
          <w:p w14:paraId="0AC397D0" w14:textId="77777777" w:rsidR="00C87C83" w:rsidRDefault="00C87C83"/>
        </w:tc>
      </w:tr>
      <w:tr w:rsidR="00C87C83" w:rsidRPr="004F57A8" w14:paraId="59B173BF" w14:textId="77777777">
        <w:trPr>
          <w:trHeight w:val="144"/>
          <w:tblCellSpacing w:w="20" w:type="nil"/>
        </w:trPr>
        <w:tc>
          <w:tcPr>
            <w:tcW w:w="476" w:type="dxa"/>
            <w:tcMar>
              <w:top w:w="50" w:type="dxa"/>
              <w:left w:w="100" w:type="dxa"/>
            </w:tcMar>
            <w:vAlign w:val="center"/>
          </w:tcPr>
          <w:p w14:paraId="7FD466EC" w14:textId="77777777" w:rsidR="00C87C83" w:rsidRDefault="00322F0A">
            <w:pPr>
              <w:spacing w:after="0"/>
            </w:pPr>
            <w:r>
              <w:rPr>
                <w:rFonts w:ascii="Times New Roman" w:hAnsi="Times New Roman"/>
                <w:color w:val="000000"/>
                <w:sz w:val="24"/>
              </w:rPr>
              <w:t>1</w:t>
            </w:r>
          </w:p>
        </w:tc>
        <w:tc>
          <w:tcPr>
            <w:tcW w:w="2816" w:type="dxa"/>
            <w:tcMar>
              <w:top w:w="50" w:type="dxa"/>
              <w:left w:w="100" w:type="dxa"/>
            </w:tcMar>
            <w:vAlign w:val="center"/>
          </w:tcPr>
          <w:p w14:paraId="127D6BCA" w14:textId="77777777" w:rsidR="00C87C83" w:rsidRPr="00D271E6" w:rsidRDefault="00322F0A">
            <w:pPr>
              <w:spacing w:after="0"/>
              <w:ind w:left="135"/>
              <w:rPr>
                <w:lang w:val="ru-RU"/>
              </w:rPr>
            </w:pPr>
            <w:r w:rsidRPr="00D271E6">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709CE831" w14:textId="77777777" w:rsidR="00C87C83" w:rsidRDefault="00322F0A">
            <w:pPr>
              <w:spacing w:after="0"/>
              <w:ind w:left="135"/>
              <w:jc w:val="center"/>
            </w:pPr>
            <w:r w:rsidRPr="00D271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4E848866" w14:textId="77777777" w:rsidR="00C87C83" w:rsidRDefault="00C87C83">
            <w:pPr>
              <w:spacing w:after="0"/>
              <w:ind w:left="135"/>
              <w:jc w:val="center"/>
            </w:pPr>
          </w:p>
        </w:tc>
        <w:tc>
          <w:tcPr>
            <w:tcW w:w="1811" w:type="dxa"/>
            <w:tcMar>
              <w:top w:w="50" w:type="dxa"/>
              <w:left w:w="100" w:type="dxa"/>
            </w:tcMar>
            <w:vAlign w:val="center"/>
          </w:tcPr>
          <w:p w14:paraId="4D71A0C6" w14:textId="77777777" w:rsidR="00C87C83" w:rsidRDefault="00C87C83">
            <w:pPr>
              <w:spacing w:after="0"/>
              <w:ind w:left="135"/>
              <w:jc w:val="center"/>
            </w:pPr>
          </w:p>
        </w:tc>
        <w:tc>
          <w:tcPr>
            <w:tcW w:w="2710" w:type="dxa"/>
            <w:tcMar>
              <w:top w:w="50" w:type="dxa"/>
              <w:left w:w="100" w:type="dxa"/>
            </w:tcMar>
            <w:vAlign w:val="center"/>
          </w:tcPr>
          <w:p w14:paraId="1B319F1A"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w:t>
              </w:r>
              <w:r>
                <w:rPr>
                  <w:rFonts w:ascii="Times New Roman" w:hAnsi="Times New Roman"/>
                  <w:color w:val="0000FF"/>
                  <w:u w:val="single"/>
                </w:rPr>
                <w:t>b</w:t>
              </w:r>
              <w:r w:rsidRPr="00D271E6">
                <w:rPr>
                  <w:rFonts w:ascii="Times New Roman" w:hAnsi="Times New Roman"/>
                  <w:color w:val="0000FF"/>
                  <w:u w:val="single"/>
                  <w:lang w:val="ru-RU"/>
                </w:rPr>
                <w:t>590</w:t>
              </w:r>
            </w:hyperlink>
          </w:p>
        </w:tc>
      </w:tr>
      <w:tr w:rsidR="00C87C83" w:rsidRPr="004F57A8" w14:paraId="70535962" w14:textId="77777777">
        <w:trPr>
          <w:trHeight w:val="144"/>
          <w:tblCellSpacing w:w="20" w:type="nil"/>
        </w:trPr>
        <w:tc>
          <w:tcPr>
            <w:tcW w:w="476" w:type="dxa"/>
            <w:tcMar>
              <w:top w:w="50" w:type="dxa"/>
              <w:left w:w="100" w:type="dxa"/>
            </w:tcMar>
            <w:vAlign w:val="center"/>
          </w:tcPr>
          <w:p w14:paraId="07B25549" w14:textId="77777777" w:rsidR="00C87C83" w:rsidRDefault="00322F0A">
            <w:pPr>
              <w:spacing w:after="0"/>
            </w:pPr>
            <w:r>
              <w:rPr>
                <w:rFonts w:ascii="Times New Roman" w:hAnsi="Times New Roman"/>
                <w:color w:val="000000"/>
                <w:sz w:val="24"/>
              </w:rPr>
              <w:t>2</w:t>
            </w:r>
          </w:p>
        </w:tc>
        <w:tc>
          <w:tcPr>
            <w:tcW w:w="2816" w:type="dxa"/>
            <w:tcMar>
              <w:top w:w="50" w:type="dxa"/>
              <w:left w:w="100" w:type="dxa"/>
            </w:tcMar>
            <w:vAlign w:val="center"/>
          </w:tcPr>
          <w:p w14:paraId="5F7E7E66" w14:textId="77777777" w:rsidR="00C87C83" w:rsidRPr="00D271E6" w:rsidRDefault="00322F0A">
            <w:pPr>
              <w:spacing w:after="0"/>
              <w:ind w:left="135"/>
              <w:rPr>
                <w:lang w:val="ru-RU"/>
              </w:rPr>
            </w:pPr>
            <w:r w:rsidRPr="00D271E6">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12C407B1" w14:textId="77777777" w:rsidR="00C87C83" w:rsidRDefault="00322F0A">
            <w:pPr>
              <w:spacing w:after="0"/>
              <w:ind w:left="135"/>
              <w:jc w:val="center"/>
            </w:pPr>
            <w:r w:rsidRPr="00D271E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567D5B7" w14:textId="77777777" w:rsidR="00C87C83" w:rsidRDefault="00C87C83">
            <w:pPr>
              <w:spacing w:after="0"/>
              <w:ind w:left="135"/>
              <w:jc w:val="center"/>
            </w:pPr>
          </w:p>
        </w:tc>
        <w:tc>
          <w:tcPr>
            <w:tcW w:w="1811" w:type="dxa"/>
            <w:tcMar>
              <w:top w:w="50" w:type="dxa"/>
              <w:left w:w="100" w:type="dxa"/>
            </w:tcMar>
            <w:vAlign w:val="center"/>
          </w:tcPr>
          <w:p w14:paraId="7B7E7ABC" w14:textId="77777777" w:rsidR="00C87C83" w:rsidRDefault="00C87C83">
            <w:pPr>
              <w:spacing w:after="0"/>
              <w:ind w:left="135"/>
              <w:jc w:val="center"/>
            </w:pPr>
          </w:p>
        </w:tc>
        <w:tc>
          <w:tcPr>
            <w:tcW w:w="2710" w:type="dxa"/>
            <w:tcMar>
              <w:top w:w="50" w:type="dxa"/>
              <w:left w:w="100" w:type="dxa"/>
            </w:tcMar>
            <w:vAlign w:val="center"/>
          </w:tcPr>
          <w:p w14:paraId="3E377369"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w:t>
              </w:r>
              <w:r>
                <w:rPr>
                  <w:rFonts w:ascii="Times New Roman" w:hAnsi="Times New Roman"/>
                  <w:color w:val="0000FF"/>
                  <w:u w:val="single"/>
                </w:rPr>
                <w:t>b</w:t>
              </w:r>
              <w:r w:rsidRPr="00D271E6">
                <w:rPr>
                  <w:rFonts w:ascii="Times New Roman" w:hAnsi="Times New Roman"/>
                  <w:color w:val="0000FF"/>
                  <w:u w:val="single"/>
                  <w:lang w:val="ru-RU"/>
                </w:rPr>
                <w:t>590</w:t>
              </w:r>
            </w:hyperlink>
          </w:p>
        </w:tc>
      </w:tr>
      <w:tr w:rsidR="00C87C83" w:rsidRPr="004F57A8" w14:paraId="109B157A" w14:textId="77777777">
        <w:trPr>
          <w:trHeight w:val="144"/>
          <w:tblCellSpacing w:w="20" w:type="nil"/>
        </w:trPr>
        <w:tc>
          <w:tcPr>
            <w:tcW w:w="476" w:type="dxa"/>
            <w:tcMar>
              <w:top w:w="50" w:type="dxa"/>
              <w:left w:w="100" w:type="dxa"/>
            </w:tcMar>
            <w:vAlign w:val="center"/>
          </w:tcPr>
          <w:p w14:paraId="4899076D" w14:textId="77777777" w:rsidR="00C87C83" w:rsidRDefault="00322F0A">
            <w:pPr>
              <w:spacing w:after="0"/>
            </w:pPr>
            <w:r>
              <w:rPr>
                <w:rFonts w:ascii="Times New Roman" w:hAnsi="Times New Roman"/>
                <w:color w:val="000000"/>
                <w:sz w:val="24"/>
              </w:rPr>
              <w:t>3</w:t>
            </w:r>
          </w:p>
        </w:tc>
        <w:tc>
          <w:tcPr>
            <w:tcW w:w="2816" w:type="dxa"/>
            <w:tcMar>
              <w:top w:w="50" w:type="dxa"/>
              <w:left w:w="100" w:type="dxa"/>
            </w:tcMar>
            <w:vAlign w:val="center"/>
          </w:tcPr>
          <w:p w14:paraId="31BEC022" w14:textId="77777777" w:rsidR="00C87C83" w:rsidRDefault="00322F0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7DDDA287" w14:textId="77777777" w:rsidR="00C87C83" w:rsidRDefault="00322F0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3AB10E81" w14:textId="77777777" w:rsidR="00C87C83" w:rsidRDefault="00C87C83">
            <w:pPr>
              <w:spacing w:after="0"/>
              <w:ind w:left="135"/>
              <w:jc w:val="center"/>
            </w:pPr>
          </w:p>
        </w:tc>
        <w:tc>
          <w:tcPr>
            <w:tcW w:w="1811" w:type="dxa"/>
            <w:tcMar>
              <w:top w:w="50" w:type="dxa"/>
              <w:left w:w="100" w:type="dxa"/>
            </w:tcMar>
            <w:vAlign w:val="center"/>
          </w:tcPr>
          <w:p w14:paraId="35862F46" w14:textId="77777777" w:rsidR="00C87C83" w:rsidRDefault="00C87C83">
            <w:pPr>
              <w:spacing w:after="0"/>
              <w:ind w:left="135"/>
              <w:jc w:val="center"/>
            </w:pPr>
          </w:p>
        </w:tc>
        <w:tc>
          <w:tcPr>
            <w:tcW w:w="2710" w:type="dxa"/>
            <w:tcMar>
              <w:top w:w="50" w:type="dxa"/>
              <w:left w:w="100" w:type="dxa"/>
            </w:tcMar>
            <w:vAlign w:val="center"/>
          </w:tcPr>
          <w:p w14:paraId="77D0640C"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w:t>
              </w:r>
              <w:r>
                <w:rPr>
                  <w:rFonts w:ascii="Times New Roman" w:hAnsi="Times New Roman"/>
                  <w:color w:val="0000FF"/>
                  <w:u w:val="single"/>
                </w:rPr>
                <w:t>b</w:t>
              </w:r>
              <w:r w:rsidRPr="00D271E6">
                <w:rPr>
                  <w:rFonts w:ascii="Times New Roman" w:hAnsi="Times New Roman"/>
                  <w:color w:val="0000FF"/>
                  <w:u w:val="single"/>
                  <w:lang w:val="ru-RU"/>
                </w:rPr>
                <w:t>590</w:t>
              </w:r>
            </w:hyperlink>
          </w:p>
        </w:tc>
      </w:tr>
      <w:tr w:rsidR="00C87C83" w:rsidRPr="004F57A8" w14:paraId="03BB10C2" w14:textId="77777777">
        <w:trPr>
          <w:trHeight w:val="144"/>
          <w:tblCellSpacing w:w="20" w:type="nil"/>
        </w:trPr>
        <w:tc>
          <w:tcPr>
            <w:tcW w:w="476" w:type="dxa"/>
            <w:tcMar>
              <w:top w:w="50" w:type="dxa"/>
              <w:left w:w="100" w:type="dxa"/>
            </w:tcMar>
            <w:vAlign w:val="center"/>
          </w:tcPr>
          <w:p w14:paraId="28939934" w14:textId="77777777" w:rsidR="00C87C83" w:rsidRDefault="00322F0A">
            <w:pPr>
              <w:spacing w:after="0"/>
            </w:pPr>
            <w:r>
              <w:rPr>
                <w:rFonts w:ascii="Times New Roman" w:hAnsi="Times New Roman"/>
                <w:color w:val="000000"/>
                <w:sz w:val="24"/>
              </w:rPr>
              <w:t>4</w:t>
            </w:r>
          </w:p>
        </w:tc>
        <w:tc>
          <w:tcPr>
            <w:tcW w:w="2816" w:type="dxa"/>
            <w:tcMar>
              <w:top w:w="50" w:type="dxa"/>
              <w:left w:w="100" w:type="dxa"/>
            </w:tcMar>
            <w:vAlign w:val="center"/>
          </w:tcPr>
          <w:p w14:paraId="416915FD" w14:textId="77777777" w:rsidR="00C87C83" w:rsidRPr="00D271E6" w:rsidRDefault="00322F0A">
            <w:pPr>
              <w:spacing w:after="0"/>
              <w:ind w:left="135"/>
              <w:rPr>
                <w:lang w:val="ru-RU"/>
              </w:rPr>
            </w:pPr>
            <w:r w:rsidRPr="00D271E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777D6A4A" w14:textId="77777777" w:rsidR="00C87C83" w:rsidRDefault="00322F0A">
            <w:pPr>
              <w:spacing w:after="0"/>
              <w:ind w:left="135"/>
              <w:jc w:val="center"/>
            </w:pPr>
            <w:r w:rsidRPr="00D271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2163A1DB" w14:textId="77777777" w:rsidR="00C87C83" w:rsidRDefault="00C87C83">
            <w:pPr>
              <w:spacing w:after="0"/>
              <w:ind w:left="135"/>
              <w:jc w:val="center"/>
            </w:pPr>
          </w:p>
        </w:tc>
        <w:tc>
          <w:tcPr>
            <w:tcW w:w="1811" w:type="dxa"/>
            <w:tcMar>
              <w:top w:w="50" w:type="dxa"/>
              <w:left w:w="100" w:type="dxa"/>
            </w:tcMar>
            <w:vAlign w:val="center"/>
          </w:tcPr>
          <w:p w14:paraId="06450389" w14:textId="77777777" w:rsidR="00C87C83" w:rsidRDefault="00C87C83">
            <w:pPr>
              <w:spacing w:after="0"/>
              <w:ind w:left="135"/>
              <w:jc w:val="center"/>
            </w:pPr>
          </w:p>
        </w:tc>
        <w:tc>
          <w:tcPr>
            <w:tcW w:w="2710" w:type="dxa"/>
            <w:tcMar>
              <w:top w:w="50" w:type="dxa"/>
              <w:left w:w="100" w:type="dxa"/>
            </w:tcMar>
            <w:vAlign w:val="center"/>
          </w:tcPr>
          <w:p w14:paraId="20A5625B"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w:t>
              </w:r>
              <w:r>
                <w:rPr>
                  <w:rFonts w:ascii="Times New Roman" w:hAnsi="Times New Roman"/>
                  <w:color w:val="0000FF"/>
                  <w:u w:val="single"/>
                </w:rPr>
                <w:t>b</w:t>
              </w:r>
              <w:r w:rsidRPr="00D271E6">
                <w:rPr>
                  <w:rFonts w:ascii="Times New Roman" w:hAnsi="Times New Roman"/>
                  <w:color w:val="0000FF"/>
                  <w:u w:val="single"/>
                  <w:lang w:val="ru-RU"/>
                </w:rPr>
                <w:t>590</w:t>
              </w:r>
            </w:hyperlink>
          </w:p>
        </w:tc>
      </w:tr>
      <w:tr w:rsidR="00C87C83" w:rsidRPr="004F57A8" w14:paraId="2254A4A8" w14:textId="77777777">
        <w:trPr>
          <w:trHeight w:val="144"/>
          <w:tblCellSpacing w:w="20" w:type="nil"/>
        </w:trPr>
        <w:tc>
          <w:tcPr>
            <w:tcW w:w="476" w:type="dxa"/>
            <w:tcMar>
              <w:top w:w="50" w:type="dxa"/>
              <w:left w:w="100" w:type="dxa"/>
            </w:tcMar>
            <w:vAlign w:val="center"/>
          </w:tcPr>
          <w:p w14:paraId="3A7E91D5" w14:textId="77777777" w:rsidR="00C87C83" w:rsidRDefault="00322F0A">
            <w:pPr>
              <w:spacing w:after="0"/>
            </w:pPr>
            <w:r>
              <w:rPr>
                <w:rFonts w:ascii="Times New Roman" w:hAnsi="Times New Roman"/>
                <w:color w:val="000000"/>
                <w:sz w:val="24"/>
              </w:rPr>
              <w:t>5</w:t>
            </w:r>
          </w:p>
        </w:tc>
        <w:tc>
          <w:tcPr>
            <w:tcW w:w="2816" w:type="dxa"/>
            <w:tcMar>
              <w:top w:w="50" w:type="dxa"/>
              <w:left w:w="100" w:type="dxa"/>
            </w:tcMar>
            <w:vAlign w:val="center"/>
          </w:tcPr>
          <w:p w14:paraId="24AD6A6D" w14:textId="77777777" w:rsidR="00C87C83" w:rsidRPr="00D271E6" w:rsidRDefault="00322F0A">
            <w:pPr>
              <w:spacing w:after="0"/>
              <w:ind w:left="135"/>
              <w:rPr>
                <w:lang w:val="ru-RU"/>
              </w:rPr>
            </w:pPr>
            <w:r w:rsidRPr="00D271E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2BD8AD78" w14:textId="77777777" w:rsidR="00C87C83" w:rsidRDefault="00A93856">
            <w:pPr>
              <w:spacing w:after="0"/>
              <w:ind w:left="135"/>
              <w:jc w:val="center"/>
            </w:pPr>
            <w:r>
              <w:rPr>
                <w:rFonts w:ascii="Times New Roman" w:hAnsi="Times New Roman"/>
                <w:color w:val="000000"/>
                <w:sz w:val="24"/>
                <w:lang w:val="ru-RU"/>
              </w:rPr>
              <w:t>6</w:t>
            </w:r>
            <w:r w:rsidR="00322F0A">
              <w:rPr>
                <w:rFonts w:ascii="Times New Roman" w:hAnsi="Times New Roman"/>
                <w:color w:val="000000"/>
                <w:sz w:val="24"/>
              </w:rPr>
              <w:t xml:space="preserve"> </w:t>
            </w:r>
          </w:p>
        </w:tc>
        <w:tc>
          <w:tcPr>
            <w:tcW w:w="1726" w:type="dxa"/>
            <w:tcMar>
              <w:top w:w="50" w:type="dxa"/>
              <w:left w:w="100" w:type="dxa"/>
            </w:tcMar>
            <w:vAlign w:val="center"/>
          </w:tcPr>
          <w:p w14:paraId="32838E37" w14:textId="77777777" w:rsidR="00C87C83" w:rsidRPr="00A93856" w:rsidRDefault="00A93856">
            <w:pPr>
              <w:spacing w:after="0"/>
              <w:ind w:left="135"/>
              <w:jc w:val="center"/>
              <w:rPr>
                <w:lang w:val="ru-RU"/>
              </w:rPr>
            </w:pPr>
            <w:r>
              <w:rPr>
                <w:lang w:val="ru-RU"/>
              </w:rPr>
              <w:t>1</w:t>
            </w:r>
          </w:p>
        </w:tc>
        <w:tc>
          <w:tcPr>
            <w:tcW w:w="1811" w:type="dxa"/>
            <w:tcMar>
              <w:top w:w="50" w:type="dxa"/>
              <w:left w:w="100" w:type="dxa"/>
            </w:tcMar>
            <w:vAlign w:val="center"/>
          </w:tcPr>
          <w:p w14:paraId="7BF3A19A" w14:textId="77777777" w:rsidR="00C87C83" w:rsidRDefault="00C87C83">
            <w:pPr>
              <w:spacing w:after="0"/>
              <w:ind w:left="135"/>
              <w:jc w:val="center"/>
            </w:pPr>
          </w:p>
        </w:tc>
        <w:tc>
          <w:tcPr>
            <w:tcW w:w="2710" w:type="dxa"/>
            <w:tcMar>
              <w:top w:w="50" w:type="dxa"/>
              <w:left w:w="100" w:type="dxa"/>
            </w:tcMar>
            <w:vAlign w:val="center"/>
          </w:tcPr>
          <w:p w14:paraId="4C8B980A" w14:textId="77777777" w:rsidR="00C87C83" w:rsidRPr="00D271E6" w:rsidRDefault="00322F0A">
            <w:pPr>
              <w:spacing w:after="0"/>
              <w:ind w:left="135"/>
              <w:rPr>
                <w:lang w:val="ru-RU"/>
              </w:rPr>
            </w:pPr>
            <w:r w:rsidRPr="00D271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71E6">
                <w:rPr>
                  <w:rFonts w:ascii="Times New Roman" w:hAnsi="Times New Roman"/>
                  <w:color w:val="0000FF"/>
                  <w:u w:val="single"/>
                  <w:lang w:val="ru-RU"/>
                </w:rPr>
                <w:t>://</w:t>
              </w:r>
              <w:r>
                <w:rPr>
                  <w:rFonts w:ascii="Times New Roman" w:hAnsi="Times New Roman"/>
                  <w:color w:val="0000FF"/>
                  <w:u w:val="single"/>
                </w:rPr>
                <w:t>m</w:t>
              </w:r>
              <w:r w:rsidRPr="00D271E6">
                <w:rPr>
                  <w:rFonts w:ascii="Times New Roman" w:hAnsi="Times New Roman"/>
                  <w:color w:val="0000FF"/>
                  <w:u w:val="single"/>
                  <w:lang w:val="ru-RU"/>
                </w:rPr>
                <w:t>.</w:t>
              </w:r>
              <w:r>
                <w:rPr>
                  <w:rFonts w:ascii="Times New Roman" w:hAnsi="Times New Roman"/>
                  <w:color w:val="0000FF"/>
                  <w:u w:val="single"/>
                </w:rPr>
                <w:t>edsoo</w:t>
              </w:r>
              <w:r w:rsidRPr="00D271E6">
                <w:rPr>
                  <w:rFonts w:ascii="Times New Roman" w:hAnsi="Times New Roman"/>
                  <w:color w:val="0000FF"/>
                  <w:u w:val="single"/>
                  <w:lang w:val="ru-RU"/>
                </w:rPr>
                <w:t>.</w:t>
              </w:r>
              <w:r>
                <w:rPr>
                  <w:rFonts w:ascii="Times New Roman" w:hAnsi="Times New Roman"/>
                  <w:color w:val="0000FF"/>
                  <w:u w:val="single"/>
                </w:rPr>
                <w:t>ru</w:t>
              </w:r>
              <w:r w:rsidRPr="00D271E6">
                <w:rPr>
                  <w:rFonts w:ascii="Times New Roman" w:hAnsi="Times New Roman"/>
                  <w:color w:val="0000FF"/>
                  <w:u w:val="single"/>
                  <w:lang w:val="ru-RU"/>
                </w:rPr>
                <w:t>/7</w:t>
              </w:r>
              <w:r>
                <w:rPr>
                  <w:rFonts w:ascii="Times New Roman" w:hAnsi="Times New Roman"/>
                  <w:color w:val="0000FF"/>
                  <w:u w:val="single"/>
                </w:rPr>
                <w:t>f</w:t>
              </w:r>
              <w:r w:rsidRPr="00D271E6">
                <w:rPr>
                  <w:rFonts w:ascii="Times New Roman" w:hAnsi="Times New Roman"/>
                  <w:color w:val="0000FF"/>
                  <w:u w:val="single"/>
                  <w:lang w:val="ru-RU"/>
                </w:rPr>
                <w:t>41</w:t>
              </w:r>
              <w:r>
                <w:rPr>
                  <w:rFonts w:ascii="Times New Roman" w:hAnsi="Times New Roman"/>
                  <w:color w:val="0000FF"/>
                  <w:u w:val="single"/>
                </w:rPr>
                <w:t>b</w:t>
              </w:r>
              <w:r w:rsidRPr="00D271E6">
                <w:rPr>
                  <w:rFonts w:ascii="Times New Roman" w:hAnsi="Times New Roman"/>
                  <w:color w:val="0000FF"/>
                  <w:u w:val="single"/>
                  <w:lang w:val="ru-RU"/>
                </w:rPr>
                <w:t>590</w:t>
              </w:r>
            </w:hyperlink>
          </w:p>
        </w:tc>
      </w:tr>
      <w:tr w:rsidR="00C87C83" w14:paraId="50E79479" w14:textId="77777777">
        <w:trPr>
          <w:trHeight w:val="144"/>
          <w:tblCellSpacing w:w="20" w:type="nil"/>
        </w:trPr>
        <w:tc>
          <w:tcPr>
            <w:tcW w:w="0" w:type="auto"/>
            <w:gridSpan w:val="2"/>
            <w:tcMar>
              <w:top w:w="50" w:type="dxa"/>
              <w:left w:w="100" w:type="dxa"/>
            </w:tcMar>
            <w:vAlign w:val="center"/>
          </w:tcPr>
          <w:p w14:paraId="243D7F86" w14:textId="77777777" w:rsidR="00C87C83" w:rsidRPr="00D271E6" w:rsidRDefault="00322F0A">
            <w:pPr>
              <w:spacing w:after="0"/>
              <w:ind w:left="135"/>
              <w:rPr>
                <w:lang w:val="ru-RU"/>
              </w:rPr>
            </w:pPr>
            <w:r w:rsidRPr="00D271E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651FDE3" w14:textId="77777777" w:rsidR="00C87C83" w:rsidRDefault="00322F0A">
            <w:pPr>
              <w:spacing w:after="0"/>
              <w:ind w:left="135"/>
              <w:jc w:val="center"/>
            </w:pPr>
            <w:r w:rsidRPr="00D27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285CEDE" w14:textId="77777777" w:rsidR="00C87C83" w:rsidRDefault="00322F0A" w:rsidP="00A93856">
            <w:pPr>
              <w:spacing w:after="0"/>
              <w:ind w:left="135"/>
              <w:jc w:val="center"/>
            </w:pPr>
            <w:r>
              <w:rPr>
                <w:rFonts w:ascii="Times New Roman" w:hAnsi="Times New Roman"/>
                <w:color w:val="000000"/>
                <w:sz w:val="24"/>
              </w:rPr>
              <w:t xml:space="preserve"> </w:t>
            </w:r>
            <w:r w:rsidR="00A93856">
              <w:rPr>
                <w:rFonts w:ascii="Times New Roman" w:hAnsi="Times New Roman"/>
                <w:color w:val="000000"/>
                <w:sz w:val="24"/>
                <w:lang w:val="ru-RU"/>
              </w:rPr>
              <w:t>1</w:t>
            </w:r>
            <w:r>
              <w:rPr>
                <w:rFonts w:ascii="Times New Roman" w:hAnsi="Times New Roman"/>
                <w:color w:val="000000"/>
                <w:sz w:val="24"/>
              </w:rPr>
              <w:t xml:space="preserve"> </w:t>
            </w:r>
          </w:p>
        </w:tc>
        <w:tc>
          <w:tcPr>
            <w:tcW w:w="1811" w:type="dxa"/>
            <w:tcMar>
              <w:top w:w="50" w:type="dxa"/>
              <w:left w:w="100" w:type="dxa"/>
            </w:tcMar>
            <w:vAlign w:val="center"/>
          </w:tcPr>
          <w:p w14:paraId="125E1FF3" w14:textId="77777777" w:rsidR="00C87C83" w:rsidRDefault="00322F0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FFC6626" w14:textId="77777777" w:rsidR="00C87C83" w:rsidRDefault="00C87C83"/>
        </w:tc>
      </w:tr>
    </w:tbl>
    <w:p w14:paraId="5F37C989" w14:textId="77777777" w:rsidR="00C87C83" w:rsidRDefault="00C87C83">
      <w:pPr>
        <w:sectPr w:rsidR="00C87C83">
          <w:pgSz w:w="16383" w:h="11906" w:orient="landscape"/>
          <w:pgMar w:top="1134" w:right="850" w:bottom="1134" w:left="1701" w:header="720" w:footer="720" w:gutter="0"/>
          <w:cols w:space="720"/>
        </w:sectPr>
      </w:pPr>
    </w:p>
    <w:p w14:paraId="7A3B75F7" w14:textId="77777777" w:rsidR="00C87C83" w:rsidRDefault="00C87C83">
      <w:pPr>
        <w:sectPr w:rsidR="00C87C83">
          <w:pgSz w:w="16383" w:h="11906" w:orient="landscape"/>
          <w:pgMar w:top="1134" w:right="850" w:bottom="1134" w:left="1701" w:header="720" w:footer="720" w:gutter="0"/>
          <w:cols w:space="720"/>
        </w:sectPr>
      </w:pPr>
    </w:p>
    <w:p w14:paraId="154E8B2E" w14:textId="0D4C02BA" w:rsidR="00CC091F" w:rsidRPr="00DB314D" w:rsidRDefault="00CC091F" w:rsidP="00CC091F">
      <w:pPr>
        <w:spacing w:after="0" w:line="240" w:lineRule="auto"/>
        <w:ind w:left="120"/>
        <w:rPr>
          <w:rFonts w:ascii="Times New Roman" w:hAnsi="Times New Roman" w:cs="Times New Roman"/>
          <w:sz w:val="24"/>
          <w:szCs w:val="24"/>
          <w:lang w:val="ru-RU"/>
        </w:rPr>
      </w:pPr>
      <w:bookmarkStart w:id="7" w:name="block-36409794"/>
      <w:bookmarkEnd w:id="6"/>
      <w:r w:rsidRPr="00DB314D">
        <w:rPr>
          <w:rFonts w:ascii="Times New Roman" w:hAnsi="Times New Roman" w:cs="Times New Roman"/>
          <w:b/>
          <w:color w:val="000000"/>
          <w:sz w:val="24"/>
          <w:szCs w:val="24"/>
          <w:lang w:val="ru-RU"/>
        </w:rPr>
        <w:lastRenderedPageBreak/>
        <w:t>ПРОЦЕССА</w:t>
      </w:r>
    </w:p>
    <w:p w14:paraId="013E3157" w14:textId="77777777" w:rsidR="00CC091F" w:rsidRPr="00DB314D" w:rsidRDefault="00CC091F" w:rsidP="00CC091F">
      <w:pPr>
        <w:spacing w:after="0" w:line="240" w:lineRule="auto"/>
        <w:ind w:left="120"/>
        <w:rPr>
          <w:rFonts w:ascii="Times New Roman" w:hAnsi="Times New Roman" w:cs="Times New Roman"/>
          <w:sz w:val="24"/>
          <w:szCs w:val="24"/>
          <w:lang w:val="ru-RU"/>
        </w:rPr>
      </w:pPr>
      <w:r w:rsidRPr="00DB314D">
        <w:rPr>
          <w:rFonts w:ascii="Times New Roman" w:hAnsi="Times New Roman" w:cs="Times New Roman"/>
          <w:b/>
          <w:color w:val="000000"/>
          <w:sz w:val="24"/>
          <w:szCs w:val="24"/>
          <w:lang w:val="ru-RU"/>
        </w:rPr>
        <w:t>ОБЯЗАТЕЛЬНЫЕ УЧЕБНЫЕ МАТЕРИАЛЫ ДЛЯ УЧЕНИКА</w:t>
      </w:r>
    </w:p>
    <w:p w14:paraId="49F790F9" w14:textId="77777777" w:rsidR="00CC091F" w:rsidRPr="00D53ED0" w:rsidRDefault="00CC091F" w:rsidP="00CC091F">
      <w:pPr>
        <w:spacing w:after="0" w:line="240" w:lineRule="auto"/>
        <w:ind w:left="120"/>
        <w:rPr>
          <w:rFonts w:ascii="Times New Roman" w:hAnsi="Times New Roman" w:cs="Times New Roman"/>
          <w:sz w:val="24"/>
          <w:szCs w:val="24"/>
          <w:lang w:val="ru-RU"/>
        </w:rPr>
      </w:pPr>
      <w:r w:rsidRPr="00DB53EA">
        <w:rPr>
          <w:rFonts w:ascii="Times New Roman" w:hAnsi="Times New Roman" w:cs="Times New Roman"/>
          <w:color w:val="000000"/>
          <w:sz w:val="24"/>
          <w:szCs w:val="24"/>
          <w:lang w:val="ru-RU"/>
        </w:rPr>
        <w:t>​‌</w:t>
      </w:r>
      <w:bookmarkStart w:id="8" w:name="1cf67330-67df-428f-9a99-0efe5a0fdace"/>
      <w:r w:rsidRPr="00DB53EA">
        <w:rPr>
          <w:rFonts w:ascii="Times New Roman" w:hAnsi="Times New Roman" w:cs="Times New Roman"/>
          <w:color w:val="000000"/>
          <w:sz w:val="24"/>
          <w:szCs w:val="24"/>
          <w:lang w:val="ru-RU"/>
        </w:rPr>
        <w:t xml:space="preserve">• Основы безопасности жизнедеятельности, </w:t>
      </w:r>
      <w:r>
        <w:rPr>
          <w:rFonts w:ascii="Times New Roman" w:hAnsi="Times New Roman" w:cs="Times New Roman"/>
          <w:color w:val="000000"/>
          <w:sz w:val="24"/>
          <w:szCs w:val="24"/>
          <w:lang w:val="ru-RU"/>
        </w:rPr>
        <w:t>8-9</w:t>
      </w:r>
      <w:r w:rsidRPr="00DB53EA">
        <w:rPr>
          <w:rFonts w:ascii="Times New Roman" w:hAnsi="Times New Roman" w:cs="Times New Roman"/>
          <w:color w:val="000000"/>
          <w:sz w:val="24"/>
          <w:szCs w:val="24"/>
          <w:lang w:val="ru-RU"/>
        </w:rPr>
        <w:t xml:space="preserve"> класс/ Хренников Б.О., Гололобов Н.В., Льняная Л.И., Маслов М.В.; под ред. </w:t>
      </w:r>
      <w:r w:rsidRPr="00D53ED0">
        <w:rPr>
          <w:rFonts w:ascii="Times New Roman" w:hAnsi="Times New Roman" w:cs="Times New Roman"/>
          <w:color w:val="000000"/>
          <w:sz w:val="24"/>
          <w:szCs w:val="24"/>
          <w:lang w:val="ru-RU"/>
        </w:rPr>
        <w:t>Егорова С.Н., Акционерное общество «Издательство «Просвещение»</w:t>
      </w:r>
      <w:bookmarkEnd w:id="8"/>
      <w:r w:rsidRPr="00D53ED0">
        <w:rPr>
          <w:rFonts w:ascii="Times New Roman" w:hAnsi="Times New Roman" w:cs="Times New Roman"/>
          <w:color w:val="000000"/>
          <w:sz w:val="24"/>
          <w:szCs w:val="24"/>
          <w:lang w:val="ru-RU"/>
        </w:rPr>
        <w:t>‌​</w:t>
      </w:r>
    </w:p>
    <w:p w14:paraId="39818D68" w14:textId="77777777" w:rsidR="00CC091F" w:rsidRPr="00DB53EA" w:rsidRDefault="00CC091F" w:rsidP="00CC091F">
      <w:pPr>
        <w:spacing w:after="0" w:line="240" w:lineRule="auto"/>
        <w:ind w:left="120"/>
        <w:rPr>
          <w:rFonts w:ascii="Times New Roman" w:hAnsi="Times New Roman" w:cs="Times New Roman"/>
          <w:sz w:val="24"/>
          <w:szCs w:val="24"/>
          <w:lang w:val="ru-RU"/>
        </w:rPr>
      </w:pPr>
      <w:r w:rsidRPr="00DB53EA">
        <w:rPr>
          <w:rFonts w:ascii="Times New Roman" w:hAnsi="Times New Roman" w:cs="Times New Roman"/>
          <w:color w:val="000000"/>
          <w:sz w:val="24"/>
          <w:szCs w:val="24"/>
          <w:lang w:val="ru-RU"/>
        </w:rPr>
        <w:t>​‌‌</w:t>
      </w:r>
    </w:p>
    <w:p w14:paraId="3A1A91C5" w14:textId="77777777" w:rsidR="00CC091F" w:rsidRPr="00DB53EA" w:rsidRDefault="00CC091F" w:rsidP="00CC091F">
      <w:pPr>
        <w:spacing w:after="0" w:line="240" w:lineRule="auto"/>
        <w:ind w:left="120"/>
        <w:rPr>
          <w:rFonts w:ascii="Times New Roman" w:hAnsi="Times New Roman" w:cs="Times New Roman"/>
          <w:sz w:val="24"/>
          <w:szCs w:val="24"/>
          <w:lang w:val="ru-RU"/>
        </w:rPr>
      </w:pPr>
      <w:r w:rsidRPr="00DB53EA">
        <w:rPr>
          <w:rFonts w:ascii="Times New Roman" w:hAnsi="Times New Roman" w:cs="Times New Roman"/>
          <w:color w:val="000000"/>
          <w:sz w:val="24"/>
          <w:szCs w:val="24"/>
          <w:lang w:val="ru-RU"/>
        </w:rPr>
        <w:t>​</w:t>
      </w:r>
    </w:p>
    <w:p w14:paraId="2856F4E1" w14:textId="77777777" w:rsidR="00CC091F" w:rsidRPr="00DB53EA" w:rsidRDefault="00CC091F" w:rsidP="00CC091F">
      <w:pPr>
        <w:spacing w:after="0" w:line="240" w:lineRule="auto"/>
        <w:ind w:left="120"/>
        <w:rPr>
          <w:rFonts w:ascii="Times New Roman" w:hAnsi="Times New Roman" w:cs="Times New Roman"/>
          <w:sz w:val="24"/>
          <w:szCs w:val="24"/>
          <w:lang w:val="ru-RU"/>
        </w:rPr>
      </w:pPr>
      <w:r w:rsidRPr="00DB53EA">
        <w:rPr>
          <w:rFonts w:ascii="Times New Roman" w:hAnsi="Times New Roman" w:cs="Times New Roman"/>
          <w:b/>
          <w:color w:val="000000"/>
          <w:sz w:val="24"/>
          <w:szCs w:val="24"/>
          <w:lang w:val="ru-RU"/>
        </w:rPr>
        <w:t>МЕТОДИЧЕСКИЕ МАТЕРИАЛЫ ДЛЯ УЧИТЕЛЯ</w:t>
      </w:r>
    </w:p>
    <w:p w14:paraId="2AFD2C10" w14:textId="77777777" w:rsidR="00CC091F" w:rsidRPr="00DB53EA" w:rsidRDefault="00CC091F" w:rsidP="00CC091F">
      <w:pPr>
        <w:spacing w:after="0" w:line="240" w:lineRule="auto"/>
        <w:ind w:left="120"/>
        <w:rPr>
          <w:rFonts w:ascii="Times New Roman" w:hAnsi="Times New Roman" w:cs="Times New Roman"/>
          <w:sz w:val="24"/>
          <w:szCs w:val="24"/>
          <w:lang w:val="ru-RU"/>
        </w:rPr>
      </w:pPr>
      <w:r w:rsidRPr="00DB53EA">
        <w:rPr>
          <w:rFonts w:ascii="Times New Roman" w:hAnsi="Times New Roman" w:cs="Times New Roman"/>
          <w:color w:val="000000"/>
          <w:sz w:val="24"/>
          <w:szCs w:val="24"/>
          <w:lang w:val="ru-RU"/>
        </w:rPr>
        <w:t>​‌‌​</w:t>
      </w:r>
    </w:p>
    <w:p w14:paraId="4D9030DD" w14:textId="77777777" w:rsidR="00CC091F" w:rsidRPr="001C2F54" w:rsidRDefault="00CC091F" w:rsidP="00CC091F">
      <w:pPr>
        <w:spacing w:after="0" w:line="240" w:lineRule="auto"/>
        <w:ind w:left="120"/>
        <w:rPr>
          <w:rFonts w:ascii="Times New Roman" w:hAnsi="Times New Roman" w:cs="Times New Roman"/>
          <w:sz w:val="24"/>
          <w:szCs w:val="24"/>
          <w:lang w:val="ru-RU"/>
        </w:rPr>
      </w:pPr>
      <w:r w:rsidRPr="001C2F54">
        <w:rPr>
          <w:rFonts w:ascii="Times New Roman" w:hAnsi="Times New Roman" w:cs="Times New Roman"/>
          <w:sz w:val="24"/>
          <w:szCs w:val="24"/>
          <w:lang w:val="ru-RU"/>
        </w:rPr>
        <w:t>Борсаков В. И. Основы безопасности жизнедеятельности. Организация учебных сборов. 10 класс: пособие для учителей общеобразоват. организаций / В. И. Борсаков, Б. О. Хренников; под ред. А. Т. Смирнова. — М.: Просвещение, 2014. Когда не один противостоишь злу…: пособие для учащихся. — М.: Просвещение, 2010. Кто покушается на твои права и свободы: пособие для учащихся. — М.: Просвещение, 2010. Основы подготовки к военной службе. Практикум. Военно-воздушные силы: пособие для учащихся общеобразоват. организаций / В. А. Васнев, В. П. Дронов, А. Т. Смирнов, Б. О. Хренников. — М.: Просвещение, 2014. Основы подготовки к военной службе. Практикум. Военно-морской флот: пособие для учащихся общеобразоват. организаций / В. А. Васнев, В. П. Дронов, А. Т. Смирнов, Б. О. Хренников. — М.: Просвещение, 2014. Основы подготовки к военной службе. Практикум. Сухопутные войска: пособие для учащихся общеобразоват. организаций / В. А. Васнев, В. П. Дронов, А. Т. Смирнов, Б. О. Хренников; под ред. А. Т. Смирнова. — М.: Просвещение, 2014. Основы безопасности жизнедеятельности: справочник / [А. Т. Смирнов, Б. О. Хренников, Р. А. Дурнев, Э. Н. Аюпов; под ред. А. Т. Смирнова]. — М.: Просвещение, 2007. Сальникова И. В. «Свой?» — «Чужой?» А стоит ли делить?: пособие для учащихся / И. В. Сальникова. — М.: Просвещение, 2010. Смирнов А. Т. Основы безопасности жизнедеятельности. Рабочие программы. Предметная линия учебников под редакцией А. Т. Смирнова. 10—11 классы: пособие для учителей общеобразоват. организаций. — М.: Просвещение, 2014. Смирнов А. Т. Основы безопасности жизнедеятельности: 10 класс: учеб. для общеобразоват. организаций /</w:t>
      </w:r>
    </w:p>
    <w:p w14:paraId="2FAF59F7" w14:textId="77777777" w:rsidR="00CC091F" w:rsidRPr="00D53ED0" w:rsidRDefault="00CC091F" w:rsidP="00CC091F">
      <w:pPr>
        <w:spacing w:after="0" w:line="240" w:lineRule="auto"/>
        <w:ind w:left="120"/>
        <w:rPr>
          <w:rFonts w:ascii="Times New Roman" w:hAnsi="Times New Roman" w:cs="Times New Roman"/>
          <w:sz w:val="24"/>
          <w:szCs w:val="24"/>
          <w:lang w:val="ru-RU"/>
        </w:rPr>
      </w:pPr>
      <w:r w:rsidRPr="001C2F54">
        <w:rPr>
          <w:rFonts w:ascii="Times New Roman" w:hAnsi="Times New Roman" w:cs="Times New Roman"/>
          <w:sz w:val="24"/>
          <w:szCs w:val="24"/>
          <w:lang w:val="ru-RU"/>
        </w:rPr>
        <w:t xml:space="preserve">А. Т. Смирнов, Б. О. Хренников; под ред. А. Т. Смирнова. — М.: Просвещение, 2014. Смирнов А. Т. Основы безопасности жизнедеятельности: 11 класс: учеб. для общеобразоват. организаций / А. Т. Смирнов, Б. О. Хренников; под ред. А. Т. Смирнова. — М.: Просвещение, 2014. Смирнов А. Т. Основы безопасности жизнедеятельности: Основы медицинских знаний и здорового образа жизни: 10—11 классы: учеб. для общеобразоват. организаций / А. Т. Смирнов, Б. О. Хренников; под ред. А. Т. Смирнова. — М.: Просвещение, 2014. Смирнов А. Т. Основы безопасности жизнедеятельности: комплект демонстрационных таблиц с метод. рекомендациями: 5—11 классы: Основы медицинских знаний / А. Т. Смирнов, Б. О. Хренников, М. В. Маслов; под ред. А. Т. Смирнова. — М.: Просвещение, 2013. Смирнов А. Т. Основы безопасности жизнедеятельности: комплект демонстрационных таблиц с метод. рекомендациями: 5—11 классы: Основы здорового образа жизни / А. Т. Смирнов, Б. О. Хренников, М. В. Маслов; под ред. </w:t>
      </w:r>
      <w:r w:rsidRPr="00D53ED0">
        <w:rPr>
          <w:rFonts w:ascii="Times New Roman" w:hAnsi="Times New Roman" w:cs="Times New Roman"/>
          <w:sz w:val="24"/>
          <w:szCs w:val="24"/>
          <w:lang w:val="ru-RU"/>
        </w:rPr>
        <w:t>А. Т. Смирнова. — М.: Просвещение, 2013.</w:t>
      </w:r>
    </w:p>
    <w:p w14:paraId="751B1DBD" w14:textId="77777777" w:rsidR="00CC091F" w:rsidRPr="001C2F54" w:rsidRDefault="00CC091F" w:rsidP="00CC091F">
      <w:pPr>
        <w:spacing w:after="0" w:line="240" w:lineRule="auto"/>
        <w:ind w:left="120"/>
        <w:rPr>
          <w:rFonts w:ascii="Times New Roman" w:hAnsi="Times New Roman" w:cs="Times New Roman"/>
          <w:sz w:val="24"/>
          <w:szCs w:val="24"/>
          <w:lang w:val="ru-RU"/>
        </w:rPr>
      </w:pPr>
    </w:p>
    <w:p w14:paraId="2C50C0AA" w14:textId="77777777" w:rsidR="00CC091F" w:rsidRDefault="00CC091F" w:rsidP="00CC091F">
      <w:pPr>
        <w:spacing w:after="0" w:line="240" w:lineRule="auto"/>
        <w:ind w:left="120"/>
        <w:rPr>
          <w:rFonts w:ascii="Times New Roman" w:hAnsi="Times New Roman" w:cs="Times New Roman"/>
          <w:b/>
          <w:color w:val="000000"/>
          <w:sz w:val="24"/>
          <w:szCs w:val="24"/>
          <w:lang w:val="ru-RU"/>
        </w:rPr>
      </w:pPr>
      <w:r w:rsidRPr="00DB53EA">
        <w:rPr>
          <w:rFonts w:ascii="Times New Roman" w:hAnsi="Times New Roman" w:cs="Times New Roman"/>
          <w:b/>
          <w:color w:val="000000"/>
          <w:sz w:val="24"/>
          <w:szCs w:val="24"/>
          <w:lang w:val="ru-RU"/>
        </w:rPr>
        <w:t>ЦИФРОВЫЕ ОБРАЗОВАТЕЛЬНЫЕ РЕСУРСЫ И РЕСУРСЫ СЕТИ ИНТЕРНЕТ</w:t>
      </w:r>
    </w:p>
    <w:p w14:paraId="30FC0DE7" w14:textId="77777777" w:rsidR="00CC091F" w:rsidRPr="00DB53EA" w:rsidRDefault="00CC091F" w:rsidP="00CC091F">
      <w:pPr>
        <w:spacing w:after="0" w:line="240" w:lineRule="auto"/>
        <w:ind w:left="120"/>
        <w:rPr>
          <w:rFonts w:ascii="Times New Roman" w:hAnsi="Times New Roman" w:cs="Times New Roman"/>
          <w:sz w:val="24"/>
          <w:szCs w:val="24"/>
          <w:lang w:val="ru-RU"/>
        </w:rPr>
      </w:pPr>
    </w:p>
    <w:p w14:paraId="50AE3015" w14:textId="77777777" w:rsidR="00CC091F" w:rsidRPr="003C5CE2" w:rsidRDefault="00CC091F" w:rsidP="00CC091F">
      <w:pPr>
        <w:pStyle w:val="c2"/>
        <w:shd w:val="clear" w:color="auto" w:fill="FFFFFF"/>
        <w:spacing w:before="0" w:beforeAutospacing="0" w:after="0" w:afterAutospacing="0"/>
        <w:jc w:val="both"/>
        <w:rPr>
          <w:color w:val="000000"/>
        </w:rPr>
      </w:pPr>
      <w:r w:rsidRPr="00DB53EA">
        <w:rPr>
          <w:color w:val="000000"/>
        </w:rPr>
        <w:t>​</w:t>
      </w:r>
      <w:r w:rsidRPr="00DB53EA">
        <w:rPr>
          <w:color w:val="333333"/>
        </w:rPr>
        <w:t>​‌‌</w:t>
      </w:r>
      <w:r w:rsidRPr="00DB53EA">
        <w:rPr>
          <w:color w:val="000000"/>
        </w:rPr>
        <w:t>​</w:t>
      </w:r>
      <w:r w:rsidRPr="00BF1366">
        <w:rPr>
          <w:color w:val="000000"/>
        </w:rPr>
        <w:t xml:space="preserve"> </w:t>
      </w:r>
      <w:r w:rsidRPr="003C5CE2">
        <w:rPr>
          <w:color w:val="000000"/>
        </w:rPr>
        <w:t>http://kuhta.clan.su  Журнал «Основы безопасности жизнедеятельности»</w:t>
      </w:r>
    </w:p>
    <w:p w14:paraId="45777550"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http://www.school-obz.org  Основы безопасности жизнедеятельности. Сайт Баграмян Э.</w:t>
      </w:r>
    </w:p>
    <w:p w14:paraId="12DC562E"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http://theobg.by.ru/index.htm  Нормативные документы, методические материалы по ОБЖ. Сайт Разумова В.Н.</w:t>
      </w:r>
    </w:p>
    <w:p w14:paraId="29E2ED91"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http://informic.narod.ru/obg.html  Основы безопасности жизнедеятельности</w:t>
      </w:r>
    </w:p>
    <w:p w14:paraId="01C098C4"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lastRenderedPageBreak/>
        <w:t>http://0bj.ru/</w:t>
      </w:r>
    </w:p>
    <w:p w14:paraId="54B13673"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Всероссийский научно-исследовательский институт по проблемам гражданской обороны и чрезвычайных ситуаций</w:t>
      </w:r>
    </w:p>
    <w:p w14:paraId="2D82A9CE"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http://www.ampe.ru/web/guest/russian  Институт психологических проблем безопасности</w:t>
      </w:r>
    </w:p>
    <w:p w14:paraId="08B90E05"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http://anty-crim.boxmail.biz  Искусство выживания</w:t>
      </w:r>
    </w:p>
    <w:p w14:paraId="3E5B828D"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http://www.goodlife.narod.ru  Все о пожарной безопасности</w:t>
      </w:r>
    </w:p>
    <w:p w14:paraId="57AC1F8E"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http://www.0-1.ru  Охрана труда. Промышленная и пожарная безопасность. Предупреждение чрезвычайных ситуаций</w:t>
      </w:r>
    </w:p>
    <w:p w14:paraId="01437D9B"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http://www.hsea.ru  Первая медицинская помощь</w:t>
      </w:r>
    </w:p>
    <w:p w14:paraId="15364FD2"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http://www.meduhod.ru  Портал детской безопасности http://www.spas-extreme.ru  Россия без наркотиков</w:t>
      </w:r>
    </w:p>
    <w:p w14:paraId="5FA0DAB8"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http://www.rwd.ru  Федеральная служба по надзору в сфере защиты прав потребителей и благополучия человека</w:t>
      </w:r>
    </w:p>
    <w:p w14:paraId="38F3A95C"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http://www.rospotrebnadzor.ru  Федеральная служба по экологическому, технологическому и атомному надзору</w:t>
      </w:r>
    </w:p>
    <w:p w14:paraId="76B50EC7"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http://www.gosnadzor.ru  Федеральный центр гигиены и эпидемиологии</w:t>
      </w:r>
    </w:p>
    <w:p w14:paraId="1B04D8C3"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  fcgsen.ru Охрана труда и техника безопасности</w:t>
      </w:r>
    </w:p>
    <w:p w14:paraId="23FC7D0B"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http://www.znakcomplect.ru</w:t>
      </w:r>
    </w:p>
    <w:p w14:paraId="2855DE6C"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Лига здоровья нации http://www  ligazn.ru</w:t>
      </w:r>
    </w:p>
    <w:p w14:paraId="01429D65"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Всероссийский форум «Здоровье нации — основа процветания России»</w:t>
      </w:r>
    </w:p>
    <w:p w14:paraId="739CDC18"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http://www.znopr.ru  Безопасность и здоровье: ресурсы, технологии и обучение</w:t>
      </w:r>
    </w:p>
    <w:p w14:paraId="63B46B98" w14:textId="77777777" w:rsidR="00CC091F" w:rsidRPr="00BF1366" w:rsidRDefault="00000000"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hyperlink r:id="rId17" w:history="1">
        <w:r w:rsidR="00CC091F" w:rsidRPr="003C5CE2">
          <w:rPr>
            <w:rFonts w:ascii="Times New Roman" w:eastAsia="Times New Roman" w:hAnsi="Times New Roman" w:cs="Times New Roman"/>
            <w:color w:val="0000FF"/>
            <w:sz w:val="24"/>
            <w:szCs w:val="24"/>
            <w:u w:val="single"/>
            <w:lang w:val="ru-RU" w:eastAsia="ru-RU"/>
          </w:rPr>
          <w:t>http://www.risk-net.ru</w:t>
        </w:r>
      </w:hyperlink>
      <w:r w:rsidR="00CC091F" w:rsidRPr="003C5CE2">
        <w:rPr>
          <w:rFonts w:ascii="Times New Roman" w:eastAsia="Times New Roman" w:hAnsi="Times New Roman" w:cs="Times New Roman"/>
          <w:color w:val="000000"/>
          <w:sz w:val="24"/>
          <w:szCs w:val="24"/>
          <w:lang w:val="ru-RU" w:eastAsia="ru-RU"/>
        </w:rPr>
        <w:t> "Открытый урок"</w:t>
      </w:r>
    </w:p>
    <w:p w14:paraId="1B909ABC"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http://fcior.edu.ru/ - Федеральный центр информационно-образовательных ресурсов</w:t>
      </w:r>
    </w:p>
    <w:p w14:paraId="158CE315"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http://www.alleng.ru/edu/saf1.htm-ОБЖ - билеты, ответы, уроки.</w:t>
      </w:r>
    </w:p>
    <w:p w14:paraId="58F06CBA"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http://www.alleng.ru/edu/saf3.htm-Книги, пособия по ОБЖ</w:t>
      </w:r>
    </w:p>
    <w:p w14:paraId="1A87FC15"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http://satinoschool.narod.ru/test1/p1aa1.html-методическое пособие для учителей ОБЖ</w:t>
      </w:r>
    </w:p>
    <w:p w14:paraId="6DDE634E"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http://www.uchportal.ru/load/81-учительский портал</w:t>
      </w:r>
    </w:p>
    <w:p w14:paraId="07949197"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http://severskijkadet.ru/voennoe_delo/обж/уроки-обж-ссылки.html-уроки ОБЖ</w:t>
      </w:r>
    </w:p>
    <w:p w14:paraId="69A1F0D8"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http://zdd.1september.ru/ - газета  "Здоровье  детей"  </w:t>
      </w:r>
    </w:p>
    <w:p w14:paraId="04A18802"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http://spo.1september.ru/ - газета  "Спорт  в  школе"</w:t>
      </w:r>
    </w:p>
    <w:p w14:paraId="43EB59AB"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http://www.infosport.ru/press/szr/1999N5/index.htm -  Спортивная жизнь России.</w:t>
      </w:r>
    </w:p>
    <w:p w14:paraId="36DBBDA7"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Электронная версия ежемесячного иллюстрированного журнала.</w:t>
      </w:r>
    </w:p>
    <w:p w14:paraId="270782EA"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http://festival.1september.ru/ - Фестиваль  пед.идей  «Открытый  урок»</w:t>
      </w:r>
    </w:p>
    <w:p w14:paraId="66361D47"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http://kzg.narod.ru/  - Журнал  «Культура  здоровой  жизни»</w:t>
      </w:r>
    </w:p>
    <w:p w14:paraId="450E1791"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http://lib.sportedu.ru -</w:t>
      </w:r>
    </w:p>
    <w:p w14:paraId="48AAE94C"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p>
    <w:p w14:paraId="5FC4D75B"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http://www.obzh.info информационный веб-сайт (обучение и воспитание основам безопасности жизнедеятельности).  </w:t>
      </w:r>
    </w:p>
    <w:p w14:paraId="1D86BA98"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p>
    <w:p w14:paraId="54B10859"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http://www.school-obz.org/  - информационно-методическое издание по основам безопасности жизнедеятельности  </w:t>
      </w:r>
    </w:p>
    <w:p w14:paraId="269A21D7"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http://teachpro.ru/course2d.aspx?idc=12090&amp;cr=2  Обучение через Интернет  </w:t>
      </w:r>
    </w:p>
    <w:p w14:paraId="0210F0FA"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http://www.km-school.ru/ Мультипортал компании «Кирилл и Мефодий»  </w:t>
      </w:r>
    </w:p>
    <w:p w14:paraId="5EF95F51"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http://www.eidos.ru Сайт центра дистанционного обучения «Эйдос»  </w:t>
      </w:r>
    </w:p>
    <w:p w14:paraId="1FCA7E9F"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http://www.informic.narod.ru/obg.html  Сайт учителя информатики, технологии и ОБЖ Разумова Виктора Николаевича  </w:t>
      </w:r>
    </w:p>
    <w:p w14:paraId="36685C39"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http://sverdlovsk-school8.nm.ru/docobgd.htm Для учителя ОБЖД  </w:t>
      </w:r>
    </w:p>
    <w:p w14:paraId="5CA6D4F7"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lastRenderedPageBreak/>
        <w:t>  http://kchs.tomsk.gov.ru/azbuka_bez.htm  Сайт Учебно-методического Цента ГУ МЧС России по Томской области  </w:t>
      </w:r>
    </w:p>
    <w:p w14:paraId="0744F4E8"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http://www.novgorod.fio.ru/projects/Project1583/index.htm  Первые шаги граждан в чрезвычайных ситуациях (памятка о правилах поведения граждан в чрезвычайных ситуациях)  </w:t>
      </w:r>
    </w:p>
    <w:p w14:paraId="7B740E57"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http://kombat.com.ua/stat.html  Статьи по выживанию в различных экстремальных условиях  </w:t>
      </w:r>
    </w:p>
    <w:p w14:paraId="2E572A4D"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http://www.spas-extreme.ru/ Портал детской безопасности  </w:t>
      </w:r>
    </w:p>
    <w:p w14:paraId="60FE87D7"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http://www.novgorod.fio.ru/projects/Project1132/index.htm  Автономное существование в природе – детям  </w:t>
      </w:r>
    </w:p>
    <w:p w14:paraId="1FAE21F8"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http://www.moskids.ru/ru/training_games/pdd/  Портал для малышей города Москвы (правила дорожного движения)  </w:t>
      </w:r>
    </w:p>
    <w:p w14:paraId="7659D8EB"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http://www.moskids.ru/ru/training_games/your_safety/?id18=20741&amp;i18=2  Портал для малышей города Москвы (твоя безопасность)  </w:t>
      </w:r>
    </w:p>
    <w:p w14:paraId="6FE3A78E"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p>
    <w:p w14:paraId="0B9FD9EA"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info@russmag.ru Журнал ОБЖ. Основы безопасности жизни  </w:t>
      </w:r>
    </w:p>
    <w:p w14:paraId="0E77AC12"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vps@mail.ru Журнал Основы безопасности жизнедеятельности. Каталог вебресурсов по обеспечению безопасности.  </w:t>
      </w:r>
    </w:p>
    <w:p w14:paraId="2010DBA6"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www.rusolymp.ru. Всероссийская олимпиада школьников, в т.ч. по основам безопасности жизнедеятельности.  </w:t>
      </w:r>
    </w:p>
    <w:p w14:paraId="41C7301E"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http://b23.ru/hsnc Учебное пособие по ОСНОВАМ ВОЕННОЙ СЛУЖБЫ.</w:t>
      </w:r>
    </w:p>
    <w:p w14:paraId="118DCD50"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http://b23.ru/hsb9  Учебные атласы по медицинской подготовке.</w:t>
      </w:r>
    </w:p>
    <w:p w14:paraId="080A2472"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http://mukobg.jimdo.com/ Сайт преподавателя ОБЖ Идрисова Раниса Анваровича.</w:t>
      </w:r>
    </w:p>
    <w:p w14:paraId="0824ED9A"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w:t>
      </w:r>
    </w:p>
    <w:p w14:paraId="0BBBEBAA"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b/>
          <w:bCs/>
          <w:color w:val="000000"/>
          <w:sz w:val="24"/>
          <w:szCs w:val="24"/>
          <w:lang w:val="ru-RU" w:eastAsia="ru-RU"/>
        </w:rPr>
        <w:t>ЭЛЕКТРОННЫЕ ТЕСТЫ ПРОВЕРЬ СЕБЯ .</w:t>
      </w:r>
    </w:p>
    <w:p w14:paraId="434C8D82"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1.http://b23.ru/hsoy - Тест  по Гражданской защите.</w:t>
      </w:r>
    </w:p>
    <w:p w14:paraId="6ADD8945"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2.http://b23.ru/hso0 - Тест по ОВС.</w:t>
      </w:r>
    </w:p>
    <w:p w14:paraId="4FE7FC20"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 3.http://b23.ru/hso7 - Тест по ОБЖ 9класс</w:t>
      </w:r>
    </w:p>
    <w:p w14:paraId="11C02C5F"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4. http://umc.ucoz.com/index/testy_po_obzh_5_klass/0-42</w:t>
      </w:r>
    </w:p>
    <w:p w14:paraId="1472FCB3"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b/>
          <w:bCs/>
          <w:color w:val="000000"/>
          <w:sz w:val="24"/>
          <w:szCs w:val="24"/>
          <w:lang w:val="ru-RU" w:eastAsia="ru-RU"/>
        </w:rPr>
        <w:t>ОНЛАЙН – ТЕСТИРОВАНИЯ</w:t>
      </w:r>
    </w:p>
    <w:p w14:paraId="1A551DBF" w14:textId="77777777" w:rsidR="00CC091F" w:rsidRPr="00BF1366" w:rsidRDefault="00000000"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hyperlink r:id="rId18" w:history="1">
        <w:r w:rsidR="00CC091F" w:rsidRPr="003C5CE2">
          <w:rPr>
            <w:rFonts w:ascii="Times New Roman" w:eastAsia="Times New Roman" w:hAnsi="Times New Roman" w:cs="Times New Roman"/>
            <w:color w:val="0000FF"/>
            <w:sz w:val="24"/>
            <w:szCs w:val="24"/>
            <w:u w:val="single"/>
            <w:lang w:val="ru-RU" w:eastAsia="ru-RU"/>
          </w:rPr>
          <w:t>http://onlinetestpad.com/ru-ru/Category/</w:t>
        </w:r>
      </w:hyperlink>
      <w:r w:rsidR="00CC091F" w:rsidRPr="003C5CE2">
        <w:rPr>
          <w:rFonts w:ascii="Times New Roman" w:eastAsia="Times New Roman" w:hAnsi="Times New Roman" w:cs="Times New Roman"/>
          <w:color w:val="000000"/>
          <w:sz w:val="24"/>
          <w:szCs w:val="24"/>
          <w:lang w:val="ru-RU" w:eastAsia="ru-RU"/>
        </w:rPr>
        <w:t> - онлайн – тесты</w:t>
      </w:r>
    </w:p>
    <w:p w14:paraId="4E62DD23" w14:textId="77777777" w:rsidR="00CC091F" w:rsidRPr="00BF1366" w:rsidRDefault="00CC091F" w:rsidP="00CC09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C5CE2">
        <w:rPr>
          <w:rFonts w:ascii="Times New Roman" w:eastAsia="Times New Roman" w:hAnsi="Times New Roman" w:cs="Times New Roman"/>
          <w:color w:val="000000"/>
          <w:sz w:val="24"/>
          <w:szCs w:val="24"/>
          <w:lang w:val="ru-RU" w:eastAsia="ru-RU"/>
        </w:rPr>
        <w:t>http://easyen.ru/</w:t>
      </w:r>
    </w:p>
    <w:p w14:paraId="41CA5CC2" w14:textId="77777777" w:rsidR="00CC091F" w:rsidRPr="003C5CE2" w:rsidRDefault="00CC091F" w:rsidP="00CC091F">
      <w:pPr>
        <w:spacing w:after="0" w:line="240" w:lineRule="auto"/>
        <w:ind w:left="120"/>
        <w:rPr>
          <w:rFonts w:ascii="Times New Roman" w:hAnsi="Times New Roman" w:cs="Times New Roman"/>
          <w:sz w:val="24"/>
          <w:szCs w:val="24"/>
        </w:rPr>
      </w:pPr>
    </w:p>
    <w:p w14:paraId="0B555E8A" w14:textId="77777777" w:rsidR="00C87C83" w:rsidRPr="00D271E6" w:rsidRDefault="00C87C83">
      <w:pPr>
        <w:rPr>
          <w:lang w:val="ru-RU"/>
        </w:rPr>
        <w:sectPr w:rsidR="00C87C83" w:rsidRPr="00D271E6">
          <w:pgSz w:w="11906" w:h="16383"/>
          <w:pgMar w:top="1134" w:right="850" w:bottom="1134" w:left="1701" w:header="720" w:footer="720" w:gutter="0"/>
          <w:cols w:space="720"/>
        </w:sectPr>
      </w:pPr>
    </w:p>
    <w:bookmarkEnd w:id="7"/>
    <w:p w14:paraId="6518825D" w14:textId="77777777" w:rsidR="00322F0A" w:rsidRPr="00D271E6" w:rsidRDefault="00322F0A">
      <w:pPr>
        <w:rPr>
          <w:lang w:val="ru-RU"/>
        </w:rPr>
      </w:pPr>
    </w:p>
    <w:sectPr w:rsidR="00322F0A" w:rsidRPr="00D271E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2FD"/>
    <w:multiLevelType w:val="multilevel"/>
    <w:tmpl w:val="2F74E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299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87C83"/>
    <w:rsid w:val="001F5018"/>
    <w:rsid w:val="00274C96"/>
    <w:rsid w:val="002C6F67"/>
    <w:rsid w:val="00322F0A"/>
    <w:rsid w:val="004F57A8"/>
    <w:rsid w:val="005E2DD5"/>
    <w:rsid w:val="006006A8"/>
    <w:rsid w:val="00633D74"/>
    <w:rsid w:val="006C7711"/>
    <w:rsid w:val="00715CB7"/>
    <w:rsid w:val="00876634"/>
    <w:rsid w:val="009C55A3"/>
    <w:rsid w:val="00A93856"/>
    <w:rsid w:val="00C87C83"/>
    <w:rsid w:val="00CC091F"/>
    <w:rsid w:val="00D271E6"/>
    <w:rsid w:val="00EB50CD"/>
    <w:rsid w:val="00F4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2EDD"/>
  <w15:docId w15:val="{0AA8671A-8767-4F58-9BF9-3CE11DA6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2">
    <w:name w:val="c2"/>
    <w:basedOn w:val="a"/>
    <w:rsid w:val="00CC091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92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hyperlink" Target="http://www.google.com/url?q=http%3A%2F%2Fonlinetestpad.com%2Fru-ru%2FCategory%2F&amp;sa=D&amp;sntz=1&amp;usg=AFQjCNGqYRTcfpXkkNOXBnjR8OKkKAm1eQ"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www.google.com/url?q=http%3A%2F%2Fwww.risk-net.ru&amp;sa=D&amp;sntz=1&amp;usg=AFQjCNHxKmxIfER3Xq7I-Lr2TpgWwXas4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10712</Words>
  <Characters>61065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13</cp:revision>
  <dcterms:created xsi:type="dcterms:W3CDTF">2024-09-08T10:16:00Z</dcterms:created>
  <dcterms:modified xsi:type="dcterms:W3CDTF">2024-09-16T18:15:00Z</dcterms:modified>
</cp:coreProperties>
</file>